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3D2A04F1" w:rsidR="006A7CA7" w:rsidRPr="00831DFD" w:rsidRDefault="00171E57" w:rsidP="000D1010">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 xml:space="preserve">3GPP TSG RAN </w:t>
      </w:r>
      <w:r w:rsidRPr="00D26DEC">
        <w:rPr>
          <w:rFonts w:ascii="Times New Roman" w:eastAsiaTheme="minorEastAsia" w:hAnsi="Times New Roman"/>
          <w:b/>
          <w:bCs/>
          <w:sz w:val="28"/>
          <w:szCs w:val="28"/>
          <w:lang w:eastAsia="zh-TW"/>
        </w:rPr>
        <w:t>WG1 #1</w:t>
      </w:r>
      <w:r w:rsidR="00D71699" w:rsidRPr="00D26DEC">
        <w:rPr>
          <w:rFonts w:ascii="Times New Roman" w:eastAsiaTheme="minorEastAsia" w:hAnsi="Times New Roman"/>
          <w:b/>
          <w:bCs/>
          <w:sz w:val="28"/>
          <w:szCs w:val="28"/>
          <w:lang w:eastAsia="zh-TW"/>
        </w:rPr>
        <w:t>2</w:t>
      </w:r>
      <w:r w:rsidR="001935C5">
        <w:rPr>
          <w:rFonts w:ascii="Times New Roman" w:eastAsiaTheme="minorEastAsia" w:hAnsi="Times New Roman" w:hint="eastAsia"/>
          <w:b/>
          <w:bCs/>
          <w:sz w:val="28"/>
          <w:szCs w:val="28"/>
          <w:lang w:eastAsia="zh-TW"/>
        </w:rPr>
        <w:t>2</w:t>
      </w:r>
      <w:r w:rsidR="00D71699">
        <w:rPr>
          <w:rFonts w:ascii="Times New Roman" w:hAnsi="Times New Roman"/>
          <w:b/>
          <w:bCs/>
          <w:sz w:val="28"/>
          <w:szCs w:val="28"/>
        </w:rPr>
        <w:tab/>
      </w:r>
      <w:r w:rsidR="00D71699">
        <w:rPr>
          <w:rFonts w:ascii="Times New Roman" w:hAnsi="Times New Roman"/>
          <w:b/>
          <w:bCs/>
          <w:sz w:val="28"/>
          <w:szCs w:val="28"/>
        </w:rPr>
        <w:tab/>
      </w:r>
      <w:r w:rsidR="00D71699" w:rsidRPr="00D71699">
        <w:rPr>
          <w:rFonts w:ascii="Times New Roman" w:hAnsi="Times New Roman" w:hint="eastAsia"/>
          <w:b/>
          <w:bCs/>
          <w:sz w:val="28"/>
          <w:szCs w:val="28"/>
        </w:rPr>
        <w:t>R</w:t>
      </w:r>
      <w:r w:rsidR="000C6742" w:rsidRPr="00D71699">
        <w:rPr>
          <w:rFonts w:ascii="Times New Roman" w:hAnsi="Times New Roman"/>
          <w:b/>
          <w:bCs/>
          <w:sz w:val="28"/>
          <w:szCs w:val="28"/>
        </w:rPr>
        <w:t>1-</w:t>
      </w:r>
      <w:bookmarkStart w:id="0" w:name="OLE_LINK28"/>
      <w:r w:rsidR="000C6742" w:rsidRPr="00D71699">
        <w:rPr>
          <w:rFonts w:ascii="Times New Roman" w:hAnsi="Times New Roman"/>
          <w:b/>
          <w:bCs/>
          <w:sz w:val="28"/>
          <w:szCs w:val="28"/>
        </w:rPr>
        <w:t>2</w:t>
      </w:r>
      <w:r w:rsidR="00C80964" w:rsidRPr="00ED0CFE">
        <w:rPr>
          <w:rFonts w:ascii="Times New Roman" w:hAnsi="Times New Roman" w:hint="eastAsia"/>
          <w:b/>
          <w:bCs/>
          <w:sz w:val="28"/>
          <w:szCs w:val="28"/>
        </w:rPr>
        <w:t>5</w:t>
      </w:r>
      <w:bookmarkEnd w:id="0"/>
      <w:r w:rsidR="00ED0CFE" w:rsidRPr="00ED0CFE">
        <w:rPr>
          <w:rFonts w:ascii="Times New Roman" w:hAnsi="Times New Roman" w:hint="eastAsia"/>
          <w:b/>
          <w:bCs/>
          <w:sz w:val="28"/>
          <w:szCs w:val="28"/>
        </w:rPr>
        <w:t>05476</w:t>
      </w:r>
    </w:p>
    <w:p w14:paraId="67E94022" w14:textId="73688C31" w:rsidR="00345EEA" w:rsidRPr="00D26DEC" w:rsidRDefault="001935C5" w:rsidP="000D1010">
      <w:pPr>
        <w:spacing w:line="276" w:lineRule="auto"/>
        <w:rPr>
          <w:rFonts w:ascii="Times New Roman" w:hAnsi="Times New Roman"/>
          <w:b/>
          <w:bCs/>
          <w:sz w:val="28"/>
          <w:szCs w:val="28"/>
        </w:rPr>
      </w:pPr>
      <w:r w:rsidRPr="001935C5">
        <w:rPr>
          <w:rFonts w:ascii="Times New Roman" w:hAnsi="Times New Roman"/>
          <w:b/>
          <w:bCs/>
          <w:sz w:val="28"/>
          <w:szCs w:val="28"/>
        </w:rPr>
        <w:t>Bengaluru, India, Aug 25th – 29th, 2025</w:t>
      </w:r>
      <w:r w:rsidR="00D26DEC" w:rsidRPr="00D26DEC">
        <w:rPr>
          <w:rFonts w:ascii="Times New Roman" w:hAnsi="Times New Roman"/>
          <w:b/>
          <w:bCs/>
          <w:sz w:val="28"/>
          <w:szCs w:val="28"/>
        </w:rPr>
        <w:t xml:space="preserve"> </w:t>
      </w:r>
    </w:p>
    <w:p w14:paraId="5608358F" w14:textId="77777777" w:rsidR="001C6BC2" w:rsidRPr="00D26DEC" w:rsidRDefault="001C6BC2" w:rsidP="000D1010">
      <w:pPr>
        <w:spacing w:line="276" w:lineRule="auto"/>
        <w:rPr>
          <w:rFonts w:ascii="Times New Roman" w:hAnsi="Times New Roman"/>
          <w:szCs w:val="20"/>
        </w:rPr>
      </w:pPr>
    </w:p>
    <w:p w14:paraId="7A4E43A5" w14:textId="29486F7A" w:rsidR="00831DFD" w:rsidRPr="00831DFD" w:rsidRDefault="56C94F8A" w:rsidP="000D1010">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1935C5">
        <w:rPr>
          <w:rFonts w:ascii="Times New Roman" w:eastAsia="新細明體" w:hAnsi="Times New Roman"/>
          <w:b/>
          <w:bCs/>
          <w:color w:val="000000" w:themeColor="text1"/>
          <w:sz w:val="24"/>
          <w:lang w:val="en-US" w:eastAsia="zh-TW"/>
        </w:rPr>
        <w:t>8</w:t>
      </w:r>
      <w:r w:rsidR="00691BB8">
        <w:rPr>
          <w:rFonts w:ascii="Times New Roman" w:eastAsia="新細明體" w:hAnsi="Times New Roman"/>
          <w:b/>
          <w:bCs/>
          <w:color w:val="000000" w:themeColor="text1"/>
          <w:sz w:val="24"/>
          <w:lang w:val="en-US" w:eastAsia="zh-TW"/>
        </w:rPr>
        <w:t>.2.1</w:t>
      </w:r>
    </w:p>
    <w:p w14:paraId="27861557" w14:textId="4DBC62F6" w:rsidR="00831DFD" w:rsidRPr="00831DFD" w:rsidRDefault="56C94F8A" w:rsidP="000D1010">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37D86E55" w:rsidR="00831DFD" w:rsidRPr="000C6742" w:rsidRDefault="56C94F8A" w:rsidP="000D1010">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1935C5" w:rsidRPr="001935C5">
        <w:rPr>
          <w:rFonts w:ascii="Times New Roman" w:hAnsi="Times New Roman"/>
          <w:b/>
          <w:bCs/>
          <w:color w:val="000000" w:themeColor="text1"/>
          <w:sz w:val="24"/>
          <w:lang w:val="en-US"/>
        </w:rPr>
        <w:t xml:space="preserve">Remaining </w:t>
      </w:r>
      <w:r w:rsidR="00083389">
        <w:rPr>
          <w:rFonts w:ascii="Times New Roman" w:hAnsi="Times New Roman"/>
          <w:b/>
          <w:bCs/>
          <w:color w:val="000000" w:themeColor="text1"/>
          <w:sz w:val="24"/>
          <w:lang w:val="en-US"/>
        </w:rPr>
        <w:t>I</w:t>
      </w:r>
      <w:r w:rsidR="001935C5" w:rsidRPr="001935C5">
        <w:rPr>
          <w:rFonts w:ascii="Times New Roman" w:hAnsi="Times New Roman"/>
          <w:b/>
          <w:bCs/>
          <w:color w:val="000000" w:themeColor="text1"/>
          <w:sz w:val="24"/>
          <w:lang w:val="en-US"/>
        </w:rPr>
        <w:t>ssue on UE-initiated/</w:t>
      </w:r>
      <w:r w:rsidR="00083389">
        <w:rPr>
          <w:rFonts w:ascii="Times New Roman" w:hAnsi="Times New Roman"/>
          <w:b/>
          <w:bCs/>
          <w:color w:val="000000" w:themeColor="text1"/>
          <w:sz w:val="24"/>
          <w:lang w:val="en-US"/>
        </w:rPr>
        <w:t>E</w:t>
      </w:r>
      <w:r w:rsidR="001935C5" w:rsidRPr="001935C5">
        <w:rPr>
          <w:rFonts w:ascii="Times New Roman" w:hAnsi="Times New Roman"/>
          <w:b/>
          <w:bCs/>
          <w:color w:val="000000" w:themeColor="text1"/>
          <w:sz w:val="24"/>
          <w:lang w:val="en-US"/>
        </w:rPr>
        <w:t>vent-</w:t>
      </w:r>
      <w:r w:rsidR="00083389">
        <w:rPr>
          <w:rFonts w:ascii="Times New Roman" w:hAnsi="Times New Roman"/>
          <w:b/>
          <w:bCs/>
          <w:color w:val="000000" w:themeColor="text1"/>
          <w:sz w:val="24"/>
          <w:lang w:val="en-US"/>
        </w:rPr>
        <w:t>d</w:t>
      </w:r>
      <w:r w:rsidR="001935C5" w:rsidRPr="001935C5">
        <w:rPr>
          <w:rFonts w:ascii="Times New Roman" w:hAnsi="Times New Roman"/>
          <w:b/>
          <w:bCs/>
          <w:color w:val="000000" w:themeColor="text1"/>
          <w:sz w:val="24"/>
          <w:lang w:val="en-US"/>
        </w:rPr>
        <w:t xml:space="preserve">riven </w:t>
      </w:r>
      <w:r w:rsidR="00083389">
        <w:rPr>
          <w:rFonts w:ascii="Times New Roman" w:hAnsi="Times New Roman"/>
          <w:b/>
          <w:bCs/>
          <w:color w:val="000000" w:themeColor="text1"/>
          <w:sz w:val="24"/>
          <w:lang w:val="en-US"/>
        </w:rPr>
        <w:t>B</w:t>
      </w:r>
      <w:r w:rsidR="001935C5" w:rsidRPr="001935C5">
        <w:rPr>
          <w:rFonts w:ascii="Times New Roman" w:hAnsi="Times New Roman"/>
          <w:b/>
          <w:bCs/>
          <w:color w:val="000000" w:themeColor="text1"/>
          <w:sz w:val="24"/>
          <w:lang w:val="en-US"/>
        </w:rPr>
        <w:t>eam</w:t>
      </w:r>
      <w:r w:rsidR="008F6E60">
        <w:rPr>
          <w:rFonts w:ascii="Times New Roman" w:hAnsi="Times New Roman"/>
          <w:b/>
          <w:bCs/>
          <w:color w:val="000000" w:themeColor="text1"/>
          <w:sz w:val="24"/>
          <w:lang w:val="en-US"/>
        </w:rPr>
        <w:t xml:space="preserve"> </w:t>
      </w:r>
      <w:r w:rsidR="00083389">
        <w:rPr>
          <w:rFonts w:ascii="Times New Roman" w:hAnsi="Times New Roman"/>
          <w:b/>
          <w:bCs/>
          <w:color w:val="000000" w:themeColor="text1"/>
          <w:sz w:val="24"/>
          <w:lang w:val="en-US"/>
        </w:rPr>
        <w:t>M</w:t>
      </w:r>
      <w:r w:rsidR="001935C5" w:rsidRPr="001935C5">
        <w:rPr>
          <w:rFonts w:ascii="Times New Roman" w:hAnsi="Times New Roman"/>
          <w:b/>
          <w:bCs/>
          <w:color w:val="000000" w:themeColor="text1"/>
          <w:sz w:val="24"/>
          <w:lang w:val="en-US"/>
        </w:rPr>
        <w:t>anagement</w:t>
      </w:r>
    </w:p>
    <w:p w14:paraId="7BC55DAB" w14:textId="7D8EFFB3" w:rsidR="00E7512C" w:rsidRPr="00831DFD" w:rsidRDefault="00831DFD" w:rsidP="000D1010">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0D1010">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1A9EAA86" w14:textId="7B9033AD" w:rsidR="00244719" w:rsidRPr="000926A6" w:rsidRDefault="00E362B0" w:rsidP="00E362B0">
      <w:pPr>
        <w:spacing w:before="240" w:line="276" w:lineRule="auto"/>
        <w:rPr>
          <w:rFonts w:ascii="Times New Roman" w:eastAsiaTheme="minorEastAsia" w:hAnsi="Times New Roman"/>
          <w:lang w:eastAsia="zh-TW"/>
        </w:rPr>
      </w:pPr>
      <w:r w:rsidRPr="00E362B0">
        <w:rPr>
          <w:rFonts w:ascii="Times New Roman" w:eastAsia="新細明體" w:hAnsi="Times New Roman"/>
          <w:lang w:eastAsia="zh-TW"/>
        </w:rPr>
        <w:t xml:space="preserve">In this contribution, we will share our views on </w:t>
      </w:r>
      <w:r>
        <w:rPr>
          <w:rFonts w:ascii="Times New Roman" w:eastAsia="新細明體" w:hAnsi="Times New Roman" w:hint="eastAsia"/>
          <w:lang w:eastAsia="zh-TW"/>
        </w:rPr>
        <w:t>r</w:t>
      </w:r>
      <w:r>
        <w:rPr>
          <w:rFonts w:ascii="Times New Roman" w:eastAsia="新細明體" w:hAnsi="Times New Roman"/>
          <w:lang w:eastAsia="zh-TW"/>
        </w:rPr>
        <w:t xml:space="preserve">emaining </w:t>
      </w:r>
      <w:r w:rsidRPr="00E362B0">
        <w:rPr>
          <w:rFonts w:ascii="Times New Roman" w:eastAsia="新細明體" w:hAnsi="Times New Roman"/>
          <w:lang w:eastAsia="zh-TW"/>
        </w:rPr>
        <w:t xml:space="preserve">issues </w:t>
      </w:r>
      <w:r>
        <w:rPr>
          <w:rFonts w:ascii="Times New Roman" w:eastAsia="新細明體" w:hAnsi="Times New Roman"/>
          <w:lang w:eastAsia="zh-TW"/>
        </w:rPr>
        <w:t xml:space="preserve">for Rel-19 </w:t>
      </w:r>
      <w:r w:rsidRPr="00E362B0">
        <w:rPr>
          <w:rFonts w:ascii="Times New Roman" w:eastAsia="新細明體" w:hAnsi="Times New Roman"/>
          <w:lang w:eastAsia="zh-TW"/>
        </w:rPr>
        <w:t>UE-initiated/</w:t>
      </w:r>
      <w:r>
        <w:rPr>
          <w:rFonts w:ascii="Times New Roman" w:eastAsia="新細明體" w:hAnsi="Times New Roman"/>
          <w:lang w:eastAsia="zh-TW"/>
        </w:rPr>
        <w:t>e</w:t>
      </w:r>
      <w:r w:rsidRPr="00E362B0">
        <w:rPr>
          <w:rFonts w:ascii="Times New Roman" w:eastAsia="新細明體" w:hAnsi="Times New Roman"/>
          <w:lang w:eastAsia="zh-TW"/>
        </w:rPr>
        <w:t xml:space="preserve">vent-driven </w:t>
      </w:r>
      <w:r>
        <w:rPr>
          <w:rFonts w:ascii="Times New Roman" w:eastAsia="新細明體" w:hAnsi="Times New Roman"/>
          <w:lang w:eastAsia="zh-TW"/>
        </w:rPr>
        <w:t>b</w:t>
      </w:r>
      <w:r w:rsidRPr="00E362B0">
        <w:rPr>
          <w:rFonts w:ascii="Times New Roman" w:eastAsia="新細明體" w:hAnsi="Times New Roman"/>
          <w:lang w:eastAsia="zh-TW"/>
        </w:rPr>
        <w:t xml:space="preserve">eam </w:t>
      </w:r>
      <w:r>
        <w:rPr>
          <w:rFonts w:ascii="Times New Roman" w:eastAsia="新細明體" w:hAnsi="Times New Roman"/>
          <w:lang w:eastAsia="zh-TW"/>
        </w:rPr>
        <w:t>m</w:t>
      </w:r>
      <w:r w:rsidRPr="00E362B0">
        <w:rPr>
          <w:rFonts w:ascii="Times New Roman" w:eastAsia="新細明體" w:hAnsi="Times New Roman"/>
          <w:lang w:eastAsia="zh-TW"/>
        </w:rPr>
        <w:t>anagement</w:t>
      </w:r>
      <w:r>
        <w:rPr>
          <w:rFonts w:ascii="Times New Roman" w:eastAsia="Times New Roman" w:hAnsi="Times New Roman"/>
          <w:lang w:val="en-US"/>
        </w:rPr>
        <w:t>.</w:t>
      </w:r>
    </w:p>
    <w:p w14:paraId="66D3ACBA" w14:textId="13D213B4" w:rsidR="008138D8" w:rsidRPr="00D26DEC" w:rsidRDefault="56C94F8A" w:rsidP="00D26DEC">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bookmarkStart w:id="1" w:name="OLE_LINK119"/>
      <w:bookmarkStart w:id="2" w:name="OLE_LINK160"/>
      <w:bookmarkStart w:id="3" w:name="OLE_LINK20"/>
      <w:bookmarkStart w:id="4" w:name="OLE_LINK15"/>
    </w:p>
    <w:p w14:paraId="20F0A72C" w14:textId="2C2E1030" w:rsidR="007E25B8" w:rsidRDefault="007E25B8" w:rsidP="00832772">
      <w:pPr>
        <w:pStyle w:val="2"/>
        <w:spacing w:line="276" w:lineRule="auto"/>
        <w:rPr>
          <w:rFonts w:ascii="Times New Roman" w:eastAsiaTheme="minorEastAsia" w:hAnsi="Times New Roman"/>
          <w:i w:val="0"/>
          <w:iCs w:val="0"/>
          <w:color w:val="000000" w:themeColor="text1"/>
          <w:lang w:eastAsia="zh-TW"/>
        </w:rPr>
      </w:pPr>
      <w:bookmarkStart w:id="5" w:name="OLE_LINK157"/>
      <w:r>
        <w:rPr>
          <w:rFonts w:ascii="Times New Roman" w:eastAsiaTheme="minorEastAsia" w:hAnsi="Times New Roman" w:hint="eastAsia"/>
          <w:i w:val="0"/>
          <w:iCs w:val="0"/>
          <w:color w:val="000000" w:themeColor="text1"/>
          <w:lang w:eastAsia="zh-TW"/>
        </w:rPr>
        <w:t>C</w:t>
      </w:r>
      <w:r w:rsidR="001E0556">
        <w:rPr>
          <w:rFonts w:ascii="Times New Roman" w:eastAsiaTheme="minorEastAsia" w:hAnsi="Times New Roman"/>
          <w:i w:val="0"/>
          <w:iCs w:val="0"/>
          <w:color w:val="000000" w:themeColor="text1"/>
          <w:lang w:eastAsia="zh-TW"/>
        </w:rPr>
        <w:t>SI processing unit occupancy time</w:t>
      </w:r>
    </w:p>
    <w:bookmarkEnd w:id="5"/>
    <w:p w14:paraId="716D9210" w14:textId="6DEFEF27" w:rsidR="00746B2A" w:rsidRDefault="00ED0CFE" w:rsidP="007E25B8">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In RAN1#121 meeting, RAN1 defines a CSI report configuration configured with </w:t>
      </w:r>
      <w:r w:rsidRPr="00ED0CFE">
        <w:rPr>
          <w:rFonts w:ascii="Times New Roman" w:eastAsia="新細明體" w:hAnsi="Times New Roman"/>
          <w:lang w:eastAsia="zh-TW"/>
        </w:rPr>
        <w:t xml:space="preserve">higher layer parameter </w:t>
      </w:r>
      <w:r w:rsidRPr="00ED0CFE">
        <w:rPr>
          <w:rFonts w:ascii="Times New Roman" w:eastAsia="新細明體" w:hAnsi="Times New Roman"/>
          <w:i/>
          <w:iCs/>
          <w:lang w:eastAsia="zh-TW"/>
        </w:rPr>
        <w:t>eventType</w:t>
      </w:r>
      <w:r>
        <w:rPr>
          <w:rFonts w:ascii="Times New Roman" w:eastAsia="新細明體" w:hAnsi="Times New Roman"/>
          <w:i/>
          <w:iCs/>
          <w:lang w:eastAsia="zh-TW"/>
        </w:rPr>
        <w:t xml:space="preserve"> </w:t>
      </w:r>
      <w:r w:rsidRPr="00746B2A">
        <w:rPr>
          <w:rFonts w:ascii="Times New Roman" w:eastAsia="新細明體" w:hAnsi="Times New Roman"/>
          <w:lang w:eastAsia="zh-TW"/>
        </w:rPr>
        <w:t>will occupy</w:t>
      </w:r>
      <w:r>
        <w:rPr>
          <w:rFonts w:ascii="Times New Roman" w:eastAsia="新細明體" w:hAnsi="Times New Roman"/>
          <w:lang w:eastAsia="zh-TW"/>
        </w:rPr>
        <w:t xml:space="preserve"> one </w:t>
      </w:r>
      <w:r w:rsidR="00746B2A">
        <w:rPr>
          <w:rFonts w:ascii="Times New Roman" w:eastAsia="新細明體" w:hAnsi="Times New Roman"/>
          <w:lang w:eastAsia="zh-TW"/>
        </w:rPr>
        <w:t xml:space="preserve">CSI processing unit (CPU), but when the CPU </w:t>
      </w:r>
      <w:r w:rsidR="00461973">
        <w:rPr>
          <w:rFonts w:ascii="Times New Roman" w:eastAsia="新細明體" w:hAnsi="Times New Roman"/>
          <w:lang w:eastAsia="zh-TW"/>
        </w:rPr>
        <w:t>will</w:t>
      </w:r>
      <w:r w:rsidR="00746B2A">
        <w:rPr>
          <w:rFonts w:ascii="Times New Roman" w:eastAsia="新細明體" w:hAnsi="Times New Roman"/>
          <w:lang w:eastAsia="zh-TW"/>
        </w:rPr>
        <w:t xml:space="preserve"> be occupied is not defined, as follows:</w:t>
      </w:r>
    </w:p>
    <w:tbl>
      <w:tblPr>
        <w:tblStyle w:val="ae"/>
        <w:tblW w:w="0" w:type="auto"/>
        <w:tblLook w:val="04A0" w:firstRow="1" w:lastRow="0" w:firstColumn="1" w:lastColumn="0" w:noHBand="0" w:noVBand="1"/>
      </w:tblPr>
      <w:tblGrid>
        <w:gridCol w:w="9631"/>
      </w:tblGrid>
      <w:tr w:rsidR="00746B2A" w:rsidRPr="00A04064" w14:paraId="608AEF82" w14:textId="77777777" w:rsidTr="00746B2A">
        <w:tc>
          <w:tcPr>
            <w:tcW w:w="9631" w:type="dxa"/>
          </w:tcPr>
          <w:p w14:paraId="04DB2A52" w14:textId="65655BC1" w:rsidR="00746B2A" w:rsidRPr="00A04064" w:rsidRDefault="00746B2A" w:rsidP="00746B2A">
            <w:pPr>
              <w:spacing w:before="60" w:after="60" w:line="276" w:lineRule="auto"/>
              <w:jc w:val="both"/>
              <w:rPr>
                <w:rFonts w:ascii="Times New Roman" w:eastAsia="新細明體" w:hAnsi="Times New Roman"/>
                <w:b/>
                <w:bCs/>
                <w:sz w:val="18"/>
                <w:szCs w:val="22"/>
                <w:lang w:eastAsia="zh-TW"/>
              </w:rPr>
            </w:pPr>
            <w:r w:rsidRPr="00A04064">
              <w:rPr>
                <w:rFonts w:ascii="Times New Roman" w:eastAsia="新細明體" w:hAnsi="Times New Roman"/>
                <w:b/>
                <w:bCs/>
                <w:sz w:val="18"/>
                <w:szCs w:val="22"/>
                <w:highlight w:val="green"/>
                <w:lang w:eastAsia="zh-TW"/>
              </w:rPr>
              <w:t>Agreement</w:t>
            </w:r>
            <w:r w:rsidRPr="00A04064">
              <w:rPr>
                <w:rFonts w:ascii="Times New Roman" w:eastAsia="新細明體" w:hAnsi="Times New Roman"/>
                <w:b/>
                <w:bCs/>
                <w:sz w:val="18"/>
                <w:szCs w:val="22"/>
                <w:lang w:eastAsia="zh-TW"/>
              </w:rPr>
              <w:t xml:space="preserve">  </w:t>
            </w:r>
          </w:p>
          <w:p w14:paraId="66F34F5F" w14:textId="44CB9295" w:rsidR="00746B2A" w:rsidRPr="00A04064" w:rsidRDefault="00746B2A" w:rsidP="00552F8F">
            <w:pPr>
              <w:jc w:val="both"/>
              <w:rPr>
                <w:rFonts w:ascii="Times New Roman" w:eastAsia="新細明體" w:hAnsi="Times New Roman"/>
                <w:sz w:val="18"/>
                <w:szCs w:val="22"/>
                <w:lang w:eastAsia="zh-TW"/>
              </w:rPr>
            </w:pPr>
            <w:r w:rsidRPr="00A04064">
              <w:rPr>
                <w:rFonts w:ascii="Times New Roman" w:eastAsia="新細明體" w:hAnsi="Times New Roman"/>
                <w:sz w:val="18"/>
                <w:szCs w:val="22"/>
                <w:lang w:eastAsia="zh-TW"/>
              </w:rPr>
              <w:t xml:space="preserve">On beam report transmission procedure for UE-initiated/event-driven beam reporting, regarding occupied CPU(s), </w:t>
            </w:r>
            <m:oMath>
              <m:sSub>
                <m:sSubPr>
                  <m:ctrlPr>
                    <w:rPr>
                      <w:rFonts w:ascii="Cambria Math" w:eastAsia="新細明體" w:hAnsi="Cambria Math"/>
                      <w:i/>
                      <w:sz w:val="18"/>
                      <w:szCs w:val="22"/>
                      <w:lang w:eastAsia="zh-TW"/>
                    </w:rPr>
                  </m:ctrlPr>
                </m:sSubPr>
                <m:e>
                  <m:r>
                    <w:rPr>
                      <w:rFonts w:ascii="Cambria Math" w:eastAsia="新細明體" w:hAnsi="Cambria Math"/>
                      <w:sz w:val="18"/>
                      <w:szCs w:val="22"/>
                      <w:lang w:eastAsia="zh-TW"/>
                    </w:rPr>
                    <m:t>O</m:t>
                  </m:r>
                </m:e>
                <m:sub>
                  <m:r>
                    <w:rPr>
                      <w:rFonts w:ascii="Cambria Math" w:eastAsia="新細明體" w:hAnsi="Cambria Math"/>
                      <w:sz w:val="18"/>
                      <w:szCs w:val="22"/>
                      <w:lang w:eastAsia="zh-TW"/>
                    </w:rPr>
                    <m:t>CPU</m:t>
                  </m:r>
                </m:sub>
              </m:sSub>
            </m:oMath>
            <w:r w:rsidRPr="00A04064">
              <w:rPr>
                <w:rFonts w:ascii="Times New Roman" w:eastAsia="新細明體" w:hAnsi="Times New Roman"/>
                <w:sz w:val="18"/>
                <w:szCs w:val="22"/>
                <w:lang w:eastAsia="zh-TW"/>
              </w:rPr>
              <w:t xml:space="preserve"> = 1 is occupied for a CSI report configuration.</w:t>
            </w:r>
          </w:p>
          <w:p w14:paraId="3B8B0D53" w14:textId="56CB20B0" w:rsidR="00746B2A" w:rsidRPr="00A04064" w:rsidRDefault="00746B2A" w:rsidP="00552F8F">
            <w:pPr>
              <w:pStyle w:val="af"/>
              <w:numPr>
                <w:ilvl w:val="0"/>
                <w:numId w:val="31"/>
              </w:numPr>
              <w:spacing w:before="60" w:after="0"/>
              <w:ind w:left="357" w:hanging="357"/>
              <w:rPr>
                <w:rFonts w:eastAsia="新細明體"/>
                <w:sz w:val="18"/>
                <w:lang w:eastAsia="zh-TW"/>
              </w:rPr>
            </w:pPr>
            <w:r w:rsidRPr="00A04064">
              <w:rPr>
                <w:rFonts w:eastAsia="新細明體"/>
                <w:sz w:val="18"/>
                <w:lang w:eastAsia="zh-TW"/>
              </w:rPr>
              <w:t>Note: That is the same number of occupied CPU for legacy L1-RSRP measurement.</w:t>
            </w:r>
          </w:p>
        </w:tc>
      </w:tr>
    </w:tbl>
    <w:p w14:paraId="5DAB5203" w14:textId="1413AA14" w:rsidR="00AE4973" w:rsidRDefault="00440E74" w:rsidP="00461973">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W</w:t>
      </w:r>
      <w:r>
        <w:rPr>
          <w:rFonts w:ascii="Times New Roman" w:eastAsia="新細明體" w:hAnsi="Times New Roman"/>
          <w:lang w:eastAsia="zh-TW"/>
        </w:rPr>
        <w:t xml:space="preserve">ithout the definition of CPU occupancy time for </w:t>
      </w:r>
      <w:r w:rsidR="00552F8F">
        <w:rPr>
          <w:rFonts w:ascii="Times New Roman" w:eastAsia="新細明體" w:hAnsi="Times New Roman"/>
          <w:lang w:eastAsia="zh-TW"/>
        </w:rPr>
        <w:t xml:space="preserve">UE-initiated CSI/beam </w:t>
      </w:r>
      <w:r>
        <w:rPr>
          <w:rFonts w:ascii="Times New Roman" w:eastAsia="新細明體" w:hAnsi="Times New Roman"/>
          <w:lang w:eastAsia="zh-TW"/>
        </w:rPr>
        <w:t xml:space="preserve">reporting, NW controlling of the total occupied CPU(s) </w:t>
      </w:r>
      <w:r w:rsidR="00461973">
        <w:rPr>
          <w:rFonts w:ascii="Times New Roman" w:eastAsia="新細明體" w:hAnsi="Times New Roman"/>
          <w:lang w:eastAsia="zh-TW"/>
        </w:rPr>
        <w:t>to manage UE loading and memory</w:t>
      </w:r>
      <w:r>
        <w:rPr>
          <w:rFonts w:ascii="Times New Roman" w:eastAsia="新細明體" w:hAnsi="Times New Roman"/>
          <w:lang w:eastAsia="zh-TW"/>
        </w:rPr>
        <w:t xml:space="preserve"> cannot work</w:t>
      </w:r>
      <w:r w:rsidR="000B1254">
        <w:rPr>
          <w:rFonts w:ascii="Times New Roman" w:eastAsia="新細明體" w:hAnsi="Times New Roman"/>
          <w:lang w:eastAsia="zh-TW"/>
        </w:rPr>
        <w:t>, if</w:t>
      </w:r>
      <w:r w:rsidR="0008471E">
        <w:rPr>
          <w:rFonts w:ascii="Times New Roman" w:eastAsia="新細明體" w:hAnsi="Times New Roman"/>
          <w:lang w:eastAsia="zh-TW"/>
        </w:rPr>
        <w:t xml:space="preserve"> </w:t>
      </w:r>
      <w:r w:rsidR="00DA2E76">
        <w:rPr>
          <w:rFonts w:ascii="Times New Roman" w:eastAsia="新細明體" w:hAnsi="Times New Roman"/>
          <w:lang w:eastAsia="zh-TW"/>
        </w:rPr>
        <w:t>UE-initiated CSI reporting</w:t>
      </w:r>
      <w:r w:rsidR="0008471E">
        <w:rPr>
          <w:rFonts w:ascii="Times New Roman" w:eastAsia="新細明體" w:hAnsi="Times New Roman"/>
          <w:lang w:eastAsia="zh-TW"/>
        </w:rPr>
        <w:t xml:space="preserve"> </w:t>
      </w:r>
      <w:r w:rsidR="000B1254" w:rsidRPr="000B1254">
        <w:rPr>
          <w:rFonts w:ascii="Times New Roman" w:eastAsia="新細明體" w:hAnsi="Times New Roman"/>
          <w:lang w:eastAsia="zh-TW"/>
        </w:rPr>
        <w:t>is configured</w:t>
      </w:r>
      <w:r>
        <w:rPr>
          <w:rFonts w:ascii="Times New Roman" w:eastAsia="新細明體" w:hAnsi="Times New Roman"/>
          <w:lang w:eastAsia="zh-TW"/>
        </w:rPr>
        <w:t xml:space="preserve">. </w:t>
      </w:r>
      <w:r w:rsidR="0008471E">
        <w:rPr>
          <w:rFonts w:ascii="Times New Roman" w:eastAsiaTheme="minorEastAsia" w:hAnsi="Times New Roman" w:hint="eastAsia"/>
          <w:color w:val="000000" w:themeColor="text1"/>
          <w:lang w:eastAsia="zh-TW"/>
        </w:rPr>
        <w:t>A</w:t>
      </w:r>
      <w:r w:rsidR="0008471E">
        <w:rPr>
          <w:rFonts w:ascii="Times New Roman" w:eastAsiaTheme="minorEastAsia" w:hAnsi="Times New Roman"/>
          <w:color w:val="000000" w:themeColor="text1"/>
          <w:lang w:eastAsia="zh-TW"/>
        </w:rPr>
        <w:t>ccording to our analysi</w:t>
      </w:r>
      <w:r w:rsidR="00461973">
        <w:rPr>
          <w:rFonts w:ascii="Times New Roman" w:eastAsiaTheme="minorEastAsia" w:hAnsi="Times New Roman"/>
          <w:color w:val="000000" w:themeColor="text1"/>
          <w:lang w:eastAsia="zh-TW"/>
        </w:rPr>
        <w:t xml:space="preserve">s and the </w:t>
      </w:r>
      <w:r w:rsidR="00680DC6">
        <w:rPr>
          <w:rFonts w:ascii="Times New Roman" w:eastAsiaTheme="minorEastAsia" w:hAnsi="Times New Roman"/>
          <w:color w:val="000000" w:themeColor="text1"/>
          <w:lang w:eastAsia="zh-TW"/>
        </w:rPr>
        <w:t>observations</w:t>
      </w:r>
      <w:r w:rsidR="00461973">
        <w:rPr>
          <w:rFonts w:ascii="Times New Roman" w:eastAsiaTheme="minorEastAsia" w:hAnsi="Times New Roman"/>
          <w:color w:val="000000" w:themeColor="text1"/>
          <w:lang w:eastAsia="zh-TW"/>
        </w:rPr>
        <w:t xml:space="preserve"> from the other companies [1][</w:t>
      </w:r>
      <w:r w:rsidR="00461973">
        <w:rPr>
          <w:rFonts w:ascii="Times New Roman" w:eastAsiaTheme="minorEastAsia" w:hAnsi="Times New Roman" w:hint="eastAsia"/>
          <w:color w:val="000000" w:themeColor="text1"/>
          <w:lang w:eastAsia="zh-TW"/>
        </w:rPr>
        <w:t>2</w:t>
      </w:r>
      <w:r w:rsidR="00461973">
        <w:rPr>
          <w:rFonts w:ascii="Times New Roman" w:eastAsiaTheme="minorEastAsia" w:hAnsi="Times New Roman"/>
          <w:color w:val="000000" w:themeColor="text1"/>
          <w:lang w:eastAsia="zh-TW"/>
        </w:rPr>
        <w:t>]</w:t>
      </w:r>
      <w:r w:rsidR="0008471E">
        <w:rPr>
          <w:rFonts w:ascii="Times New Roman" w:eastAsiaTheme="minorEastAsia" w:hAnsi="Times New Roman"/>
          <w:color w:val="000000" w:themeColor="text1"/>
          <w:lang w:eastAsia="zh-TW"/>
        </w:rPr>
        <w:t xml:space="preserve">, </w:t>
      </w:r>
      <w:r w:rsidR="00461973" w:rsidRPr="00461973">
        <w:rPr>
          <w:rFonts w:ascii="Times New Roman" w:eastAsiaTheme="minorEastAsia" w:hAnsi="Times New Roman"/>
          <w:color w:val="000000" w:themeColor="text1"/>
          <w:lang w:eastAsia="zh-TW"/>
        </w:rPr>
        <w:t xml:space="preserve">UE </w:t>
      </w:r>
      <w:r w:rsidR="00680DC6">
        <w:rPr>
          <w:rFonts w:ascii="Times New Roman" w:eastAsiaTheme="minorEastAsia" w:hAnsi="Times New Roman"/>
          <w:color w:val="000000" w:themeColor="text1"/>
          <w:lang w:eastAsia="zh-TW"/>
        </w:rPr>
        <w:t>needs to</w:t>
      </w:r>
      <w:r w:rsidR="00461973">
        <w:rPr>
          <w:rFonts w:ascii="Times New Roman" w:eastAsiaTheme="minorEastAsia" w:hAnsi="Times New Roman"/>
          <w:color w:val="000000" w:themeColor="text1"/>
          <w:lang w:eastAsia="zh-TW"/>
        </w:rPr>
        <w:t xml:space="preserve"> </w:t>
      </w:r>
      <w:r w:rsidR="00461973" w:rsidRPr="00461973">
        <w:rPr>
          <w:rFonts w:ascii="Times New Roman" w:eastAsiaTheme="minorEastAsia" w:hAnsi="Times New Roman"/>
          <w:color w:val="000000" w:themeColor="text1"/>
          <w:lang w:eastAsia="zh-TW"/>
        </w:rPr>
        <w:t xml:space="preserve">occupy one CPU for </w:t>
      </w:r>
      <w:r w:rsidR="00624445">
        <w:rPr>
          <w:rFonts w:ascii="Times New Roman" w:eastAsia="新細明體" w:hAnsi="Times New Roman"/>
          <w:lang w:eastAsia="zh-TW"/>
        </w:rPr>
        <w:t xml:space="preserve">UE-initiated CSI reporting </w:t>
      </w:r>
      <w:r w:rsidR="00461973">
        <w:rPr>
          <w:rFonts w:ascii="Times New Roman" w:eastAsia="新細明體" w:hAnsi="Times New Roman"/>
          <w:lang w:eastAsia="zh-TW"/>
        </w:rPr>
        <w:t xml:space="preserve">in both evaluation phase and CSI report preparation phase. </w:t>
      </w:r>
    </w:p>
    <w:p w14:paraId="5C61606D" w14:textId="233914C1" w:rsidR="00AE4973" w:rsidRDefault="00AE4973" w:rsidP="00AE4973">
      <w:pPr>
        <w:spacing w:before="240" w:line="276" w:lineRule="auto"/>
        <w:jc w:val="both"/>
        <w:rPr>
          <w:rFonts w:ascii="Times New Roman" w:eastAsia="新細明體" w:hAnsi="Times New Roman"/>
          <w:b/>
          <w:bCs/>
          <w:lang w:eastAsia="zh-TW"/>
        </w:rPr>
      </w:pPr>
      <w:r>
        <w:rPr>
          <w:rFonts w:ascii="Times New Roman" w:eastAsia="新細明體" w:hAnsi="Times New Roman"/>
          <w:b/>
          <w:bCs/>
          <w:lang w:eastAsia="zh-TW"/>
        </w:rPr>
        <w:t xml:space="preserve">Observation 1: One CPU for </w:t>
      </w:r>
      <w:r w:rsidR="005A60C7">
        <w:rPr>
          <w:rFonts w:eastAsia="新細明體"/>
          <w:b/>
          <w:bCs/>
          <w:lang w:eastAsia="zh-TW"/>
        </w:rPr>
        <w:t>UE-initiated CSI reporting</w:t>
      </w:r>
      <w:r w:rsidR="005A60C7">
        <w:rPr>
          <w:rFonts w:ascii="Times New Roman" w:eastAsia="新細明體" w:hAnsi="Times New Roman"/>
          <w:b/>
          <w:bCs/>
          <w:lang w:eastAsia="zh-TW"/>
        </w:rPr>
        <w:t xml:space="preserve"> </w:t>
      </w:r>
      <w:r>
        <w:rPr>
          <w:rFonts w:ascii="Times New Roman" w:eastAsia="新細明體" w:hAnsi="Times New Roman"/>
          <w:b/>
          <w:bCs/>
          <w:lang w:eastAsia="zh-TW"/>
        </w:rPr>
        <w:t>will be occupied when:</w:t>
      </w:r>
    </w:p>
    <w:p w14:paraId="1EBD1788" w14:textId="77777777" w:rsidR="00AE4973" w:rsidRPr="00552F8F" w:rsidRDefault="00AE4973" w:rsidP="00AE4497">
      <w:pPr>
        <w:pStyle w:val="af"/>
        <w:numPr>
          <w:ilvl w:val="0"/>
          <w:numId w:val="26"/>
        </w:numPr>
        <w:spacing w:after="120"/>
        <w:ind w:leftChars="100" w:left="540" w:hanging="340"/>
        <w:rPr>
          <w:rFonts w:eastAsia="新細明體"/>
          <w:b/>
          <w:bCs/>
          <w:lang w:eastAsia="zh-TW"/>
        </w:rPr>
      </w:pPr>
      <w:r>
        <w:rPr>
          <w:rFonts w:eastAsia="新細明體"/>
          <w:b/>
          <w:bCs/>
          <w:lang w:eastAsia="zh-TW"/>
        </w:rPr>
        <w:t>UE perform L1-RSRP computation to determine event instance(s) for each evaluation occasion, and</w:t>
      </w:r>
    </w:p>
    <w:p w14:paraId="71216836" w14:textId="0AF76A55" w:rsidR="00AE4973" w:rsidRPr="00552F8F" w:rsidRDefault="00AE4973" w:rsidP="00AE4497">
      <w:pPr>
        <w:pStyle w:val="af"/>
        <w:numPr>
          <w:ilvl w:val="0"/>
          <w:numId w:val="26"/>
        </w:numPr>
        <w:spacing w:after="120"/>
        <w:ind w:leftChars="100" w:left="540" w:hanging="340"/>
        <w:rPr>
          <w:rFonts w:eastAsia="新細明體"/>
          <w:b/>
          <w:bCs/>
          <w:lang w:eastAsia="zh-TW"/>
        </w:rPr>
      </w:pPr>
      <w:r w:rsidRPr="00552F8F">
        <w:rPr>
          <w:rFonts w:eastAsia="新細明體"/>
          <w:b/>
          <w:bCs/>
          <w:lang w:eastAsia="zh-TW"/>
        </w:rPr>
        <w:t xml:space="preserve">UE prepares a CSI report involving L1-RSRP computing and CSI report compiling </w:t>
      </w:r>
    </w:p>
    <w:p w14:paraId="54EDB8B4" w14:textId="1D98CD27" w:rsidR="009C5F1D" w:rsidRDefault="00680DC6" w:rsidP="00461973">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In</w:t>
      </w:r>
      <w:r>
        <w:rPr>
          <w:rFonts w:ascii="Times New Roman" w:eastAsia="新細明體" w:hAnsi="Times New Roman"/>
          <w:lang w:eastAsia="zh-TW"/>
        </w:rPr>
        <w:t xml:space="preserve"> the </w:t>
      </w:r>
      <w:r w:rsidR="00461973">
        <w:rPr>
          <w:rFonts w:ascii="Times New Roman" w:eastAsia="新細明體" w:hAnsi="Times New Roman"/>
          <w:lang w:eastAsia="zh-TW"/>
        </w:rPr>
        <w:t xml:space="preserve">evaluation phase, </w:t>
      </w:r>
      <w:r w:rsidR="00461973" w:rsidRPr="00461973">
        <w:rPr>
          <w:rFonts w:ascii="Times New Roman" w:eastAsia="新細明體" w:hAnsi="Times New Roman"/>
          <w:lang w:eastAsia="zh-TW"/>
        </w:rPr>
        <w:t>UE compute</w:t>
      </w:r>
      <w:r>
        <w:rPr>
          <w:rFonts w:ascii="Times New Roman" w:eastAsia="新細明體" w:hAnsi="Times New Roman"/>
          <w:lang w:eastAsia="zh-TW"/>
        </w:rPr>
        <w:t>s</w:t>
      </w:r>
      <w:r w:rsidR="00461973" w:rsidRPr="00461973">
        <w:rPr>
          <w:rFonts w:ascii="Times New Roman" w:eastAsia="新細明體" w:hAnsi="Times New Roman"/>
          <w:lang w:eastAsia="zh-TW"/>
        </w:rPr>
        <w:t xml:space="preserve"> L1-RSRP of new beam RS(s) and/or the current beam RS for assessing whether to determine one event </w:t>
      </w:r>
      <w:r>
        <w:rPr>
          <w:rFonts w:ascii="Times New Roman" w:eastAsia="新細明體" w:hAnsi="Times New Roman"/>
          <w:lang w:eastAsia="zh-TW"/>
        </w:rPr>
        <w:t>instance, which</w:t>
      </w:r>
      <w:r w:rsidR="00461973" w:rsidRPr="00461973">
        <w:rPr>
          <w:rFonts w:ascii="Times New Roman" w:eastAsia="新細明體" w:hAnsi="Times New Roman"/>
          <w:lang w:eastAsia="zh-TW"/>
        </w:rPr>
        <w:t xml:space="preserve"> </w:t>
      </w:r>
      <w:r>
        <w:rPr>
          <w:rFonts w:ascii="Times New Roman" w:eastAsia="新細明體" w:hAnsi="Times New Roman"/>
          <w:lang w:eastAsia="zh-TW"/>
        </w:rPr>
        <w:t>requires</w:t>
      </w:r>
      <w:r w:rsidR="00461973" w:rsidRPr="00461973">
        <w:rPr>
          <w:rFonts w:ascii="Times New Roman" w:eastAsia="新細明體" w:hAnsi="Times New Roman"/>
          <w:lang w:eastAsia="zh-TW"/>
        </w:rPr>
        <w:t xml:space="preserve"> UE periodically occupy one CPU to perform L1-RSRP computation for each </w:t>
      </w:r>
      <w:r w:rsidR="00AE4973">
        <w:rPr>
          <w:rFonts w:ascii="Times New Roman" w:eastAsia="新細明體" w:hAnsi="Times New Roman"/>
          <w:lang w:eastAsia="zh-TW"/>
        </w:rPr>
        <w:t>transmission</w:t>
      </w:r>
      <w:r w:rsidR="00461973" w:rsidRPr="00461973">
        <w:rPr>
          <w:rFonts w:ascii="Times New Roman" w:eastAsia="新細明體" w:hAnsi="Times New Roman"/>
          <w:lang w:eastAsia="zh-TW"/>
        </w:rPr>
        <w:t xml:space="preserve"> occasion</w:t>
      </w:r>
      <w:r w:rsidR="00AE4973">
        <w:rPr>
          <w:rFonts w:ascii="Times New Roman" w:eastAsia="新細明體" w:hAnsi="Times New Roman"/>
          <w:lang w:eastAsia="zh-TW"/>
        </w:rPr>
        <w:t xml:space="preserve"> of RS resource set(s) as new beam RS</w:t>
      </w:r>
      <w:r>
        <w:rPr>
          <w:rFonts w:ascii="Times New Roman" w:eastAsia="新細明體" w:hAnsi="Times New Roman"/>
          <w:lang w:eastAsia="zh-TW"/>
        </w:rPr>
        <w:t xml:space="preserve">. </w:t>
      </w:r>
      <w:r w:rsidR="009C5F1D">
        <w:rPr>
          <w:rFonts w:ascii="Times New Roman" w:eastAsia="新細明體" w:hAnsi="Times New Roman"/>
          <w:lang w:eastAsia="zh-TW"/>
        </w:rPr>
        <w:t>That means the UE</w:t>
      </w:r>
      <w:r w:rsidR="009C5F1D">
        <w:rPr>
          <w:rFonts w:ascii="Times New Roman" w:eastAsia="新細明體" w:hAnsi="Times New Roman" w:hint="eastAsia"/>
          <w:lang w:eastAsia="zh-TW"/>
        </w:rPr>
        <w:t xml:space="preserve"> i</w:t>
      </w:r>
      <w:r w:rsidR="009C5F1D">
        <w:rPr>
          <w:rFonts w:ascii="Times New Roman" w:eastAsia="新細明體" w:hAnsi="Times New Roman"/>
          <w:lang w:eastAsia="zh-TW"/>
        </w:rPr>
        <w:t>n</w:t>
      </w:r>
      <w:r w:rsidR="009C5F1D" w:rsidRPr="009C5F1D">
        <w:rPr>
          <w:rFonts w:ascii="Times New Roman" w:eastAsia="新細明體" w:hAnsi="Times New Roman"/>
          <w:lang w:eastAsia="zh-TW"/>
        </w:rPr>
        <w:t xml:space="preserve"> </w:t>
      </w:r>
      <w:r w:rsidR="009C5F1D">
        <w:rPr>
          <w:rFonts w:ascii="Times New Roman" w:eastAsia="新細明體" w:hAnsi="Times New Roman"/>
          <w:lang w:eastAsia="zh-TW"/>
        </w:rPr>
        <w:t xml:space="preserve">the evaluation phase will occupy the CPU </w:t>
      </w:r>
      <w:r w:rsidR="009C5F1D" w:rsidRPr="009C5F1D">
        <w:rPr>
          <w:rFonts w:ascii="Times New Roman" w:eastAsia="新細明體" w:hAnsi="Times New Roman"/>
          <w:lang w:eastAsia="zh-TW"/>
        </w:rPr>
        <w:t>from the first symbol of the earliest one of each transmission occasion of periodic CSI-RS/SSB resource</w:t>
      </w:r>
      <w:r w:rsidR="009C5F1D" w:rsidRPr="009C5F1D">
        <w:rPr>
          <w:rFonts w:ascii="Times New Roman" w:eastAsia="新細明體" w:hAnsi="Times New Roman" w:hint="eastAsia"/>
          <w:lang w:eastAsia="zh-TW"/>
        </w:rPr>
        <w:t xml:space="preserve"> </w:t>
      </w:r>
      <w:r w:rsidR="009C5F1D" w:rsidRPr="009C5F1D">
        <w:rPr>
          <w:rFonts w:ascii="Times New Roman" w:eastAsia="新細明體" w:hAnsi="Times New Roman"/>
          <w:lang w:eastAsia="zh-TW"/>
        </w:rPr>
        <w:t xml:space="preserve">for L1-RSRP computation, until </w:t>
      </w:r>
      <m:oMath>
        <m:sSubSup>
          <m:sSubSupPr>
            <m:ctrlPr>
              <w:rPr>
                <w:rFonts w:ascii="Cambria Math" w:eastAsia="新細明體" w:hAnsi="Cambria Math"/>
                <w:lang w:eastAsia="zh-TW"/>
              </w:rPr>
            </m:ctrlPr>
          </m:sSubSupPr>
          <m:e>
            <m:r>
              <w:rPr>
                <w:rFonts w:ascii="Cambria Math" w:eastAsia="新細明體" w:hAnsi="Cambria Math"/>
                <w:lang w:eastAsia="zh-TW"/>
              </w:rPr>
              <m:t>Z</m:t>
            </m:r>
          </m:e>
          <m:sub>
            <m:r>
              <m:rPr>
                <m:sty m:val="p"/>
              </m:rPr>
              <w:rPr>
                <w:rFonts w:ascii="Cambria Math" w:eastAsia="新細明體" w:hAnsi="Cambria Math"/>
                <w:lang w:eastAsia="zh-TW"/>
              </w:rPr>
              <m:t>3</m:t>
            </m:r>
          </m:sub>
          <m:sup>
            <m:r>
              <m:rPr>
                <m:sty m:val="p"/>
              </m:rPr>
              <w:rPr>
                <w:rFonts w:ascii="Cambria Math" w:eastAsia="新細明體" w:hAnsi="Cambria Math"/>
                <w:lang w:eastAsia="zh-TW"/>
              </w:rPr>
              <m:t>'</m:t>
            </m:r>
          </m:sup>
        </m:sSubSup>
      </m:oMath>
      <w:r w:rsidR="009C5F1D" w:rsidRPr="009C5F1D">
        <w:rPr>
          <w:rFonts w:ascii="Times New Roman" w:eastAsia="新細明體" w:hAnsi="Times New Roman"/>
          <w:lang w:eastAsia="zh-TW"/>
        </w:rPr>
        <w:t xml:space="preserve"> symbols after the last symbol of the latest one of the CSI-RS/SSB resource for channel measurement for L1-RSRP computation in each transmission occasion.</w:t>
      </w:r>
    </w:p>
    <w:p w14:paraId="5DAEC102" w14:textId="6EE42CE9" w:rsidR="009C5F1D" w:rsidRPr="003A7202" w:rsidRDefault="00680DC6" w:rsidP="00461973">
      <w:pPr>
        <w:spacing w:before="240" w:after="120" w:line="276" w:lineRule="auto"/>
        <w:jc w:val="both"/>
        <w:rPr>
          <w:rFonts w:ascii="Times New Roman" w:eastAsia="新細明體" w:hAnsi="Times New Roman"/>
          <w:lang w:val="en-US" w:eastAsia="zh-TW"/>
        </w:rPr>
      </w:pPr>
      <w:r>
        <w:rPr>
          <w:rFonts w:ascii="Times New Roman" w:eastAsia="新細明體" w:hAnsi="Times New Roman"/>
          <w:lang w:eastAsia="zh-TW"/>
        </w:rPr>
        <w:t>In the CSI report preparation phase, after a PUSCH</w:t>
      </w:r>
      <w:r>
        <w:rPr>
          <w:rFonts w:ascii="Times New Roman" w:eastAsia="新細明體" w:hAnsi="Times New Roman" w:hint="eastAsia"/>
          <w:lang w:eastAsia="zh-TW"/>
        </w:rPr>
        <w:t xml:space="preserve"> </w:t>
      </w:r>
      <w:r>
        <w:rPr>
          <w:rFonts w:ascii="Times New Roman" w:eastAsia="新細明體" w:hAnsi="Times New Roman"/>
          <w:lang w:eastAsia="zh-TW"/>
        </w:rPr>
        <w:t xml:space="preserve">for </w:t>
      </w:r>
      <w:r w:rsidR="00624445">
        <w:rPr>
          <w:rFonts w:ascii="Times New Roman" w:eastAsia="新細明體" w:hAnsi="Times New Roman"/>
          <w:lang w:eastAsia="zh-TW"/>
        </w:rPr>
        <w:t>UE-initiated CSI reporting</w:t>
      </w:r>
      <w:r>
        <w:rPr>
          <w:rFonts w:ascii="Times New Roman" w:eastAsia="新細明體" w:hAnsi="Times New Roman"/>
          <w:lang w:eastAsia="zh-TW"/>
        </w:rPr>
        <w:t xml:space="preserve"> is determined, the UE keep occupying one CPU for CSI report generation until the PUSCH for</w:t>
      </w:r>
      <w:r w:rsidR="00624445" w:rsidRPr="00624445">
        <w:rPr>
          <w:rFonts w:ascii="Times New Roman" w:eastAsia="新細明體" w:hAnsi="Times New Roman"/>
          <w:lang w:eastAsia="zh-TW"/>
        </w:rPr>
        <w:t xml:space="preserve"> </w:t>
      </w:r>
      <w:r w:rsidR="00624445">
        <w:rPr>
          <w:rFonts w:ascii="Times New Roman" w:eastAsia="新細明體" w:hAnsi="Times New Roman"/>
          <w:lang w:eastAsia="zh-TW"/>
        </w:rPr>
        <w:t>UE-initiated CSI reporting</w:t>
      </w:r>
      <w:r>
        <w:rPr>
          <w:rFonts w:ascii="Times New Roman" w:eastAsia="新細明體" w:hAnsi="Times New Roman"/>
          <w:lang w:eastAsia="zh-TW"/>
        </w:rPr>
        <w:t xml:space="preserve"> is transmitted. </w:t>
      </w:r>
      <w:r w:rsidR="009C5F1D">
        <w:rPr>
          <w:rFonts w:ascii="Times New Roman" w:eastAsia="新細明體" w:hAnsi="Times New Roman"/>
          <w:lang w:eastAsia="zh-TW"/>
        </w:rPr>
        <w:t xml:space="preserve">That is, when to start CPU occupancy in CSI </w:t>
      </w:r>
      <w:r w:rsidR="009C5F1D">
        <w:rPr>
          <w:rFonts w:ascii="Times New Roman" w:eastAsia="新細明體" w:hAnsi="Times New Roman" w:hint="eastAsia"/>
          <w:lang w:eastAsia="zh-TW"/>
        </w:rPr>
        <w:t>d</w:t>
      </w:r>
      <w:r w:rsidR="009C5F1D">
        <w:rPr>
          <w:rFonts w:ascii="Times New Roman" w:eastAsia="新細明體" w:hAnsi="Times New Roman"/>
          <w:lang w:eastAsia="zh-TW"/>
        </w:rPr>
        <w:t>epends on the time of the signalling determining the PUSCH</w:t>
      </w:r>
      <w:r w:rsidR="009C5F1D">
        <w:rPr>
          <w:rFonts w:ascii="Times New Roman" w:eastAsia="新細明體" w:hAnsi="Times New Roman" w:hint="eastAsia"/>
          <w:lang w:eastAsia="zh-TW"/>
        </w:rPr>
        <w:t xml:space="preserve"> </w:t>
      </w:r>
      <w:r w:rsidR="009C5F1D">
        <w:rPr>
          <w:rFonts w:ascii="Times New Roman" w:eastAsia="新細明體" w:hAnsi="Times New Roman"/>
          <w:lang w:eastAsia="zh-TW"/>
        </w:rPr>
        <w:t xml:space="preserve">transmission occasion in the transmission mode (i.e., Mode A, Mode B). In </w:t>
      </w:r>
      <w:r w:rsidR="000E78E4">
        <w:rPr>
          <w:rFonts w:ascii="Times New Roman" w:eastAsia="新細明體" w:hAnsi="Times New Roman" w:hint="eastAsia"/>
          <w:lang w:eastAsia="zh-TW"/>
        </w:rPr>
        <w:t>M</w:t>
      </w:r>
      <w:r w:rsidR="009C5F1D">
        <w:rPr>
          <w:rFonts w:ascii="Times New Roman" w:eastAsia="新細明體" w:hAnsi="Times New Roman"/>
          <w:lang w:eastAsia="zh-TW"/>
        </w:rPr>
        <w:t xml:space="preserve">ode A, the PUSCH transmission occasion is determined according to the scheduled DCI triggering the </w:t>
      </w:r>
      <w:r w:rsidR="005A364D">
        <w:rPr>
          <w:rFonts w:ascii="Times New Roman" w:eastAsia="新細明體" w:hAnsi="Times New Roman"/>
          <w:lang w:eastAsia="zh-TW"/>
        </w:rPr>
        <w:t>UE-initiated CSI reporting</w:t>
      </w:r>
      <w:r w:rsidR="009C5F1D">
        <w:rPr>
          <w:rFonts w:ascii="Times New Roman" w:eastAsia="新細明體" w:hAnsi="Times New Roman"/>
          <w:lang w:eastAsia="zh-TW"/>
        </w:rPr>
        <w:t xml:space="preserve">, such that UE will occupy the </w:t>
      </w:r>
      <w:r w:rsidR="009C5F1D" w:rsidRPr="00A54850">
        <w:t>CPU from</w:t>
      </w:r>
      <w:r w:rsidR="009C5F1D" w:rsidRPr="00A54850">
        <w:rPr>
          <w:rFonts w:hint="eastAsia"/>
        </w:rPr>
        <w:t xml:space="preserve"> </w:t>
      </w:r>
      <w:r w:rsidR="009C5F1D" w:rsidRPr="00A54850">
        <w:t xml:space="preserve">the first symbol after the PDCCH triggering the CSI report </w:t>
      </w:r>
      <w:r w:rsidR="009C5F1D">
        <w:t>until the last symbol of the scheduled PUSCH carrying the report</w:t>
      </w:r>
      <w:r w:rsidR="007035EE">
        <w:t xml:space="preserve">, </w:t>
      </w:r>
      <w:r w:rsidR="003A7202">
        <w:t xml:space="preserve">analogous to legacy rule for aperiodic CSI reporting. In transmission mode B, the </w:t>
      </w:r>
      <w:r w:rsidR="003A7202">
        <w:rPr>
          <w:rFonts w:ascii="Times New Roman" w:eastAsia="新細明體" w:hAnsi="Times New Roman"/>
          <w:lang w:eastAsia="zh-TW"/>
        </w:rPr>
        <w:t xml:space="preserve">PUSCH transmission occasion for </w:t>
      </w:r>
      <w:r w:rsidR="00371C3C">
        <w:rPr>
          <w:rFonts w:ascii="Times New Roman" w:eastAsia="新細明體" w:hAnsi="Times New Roman"/>
          <w:lang w:eastAsia="zh-TW"/>
        </w:rPr>
        <w:t>UE-initiated CSI reporting</w:t>
      </w:r>
      <w:r w:rsidR="003A7202">
        <w:rPr>
          <w:rFonts w:ascii="Times New Roman" w:eastAsia="新細明體" w:hAnsi="Times New Roman"/>
          <w:lang w:eastAsia="zh-TW"/>
        </w:rPr>
        <w:t xml:space="preserve"> is determined according to the PUCCH carrying UEIRI, where the PUSCH for </w:t>
      </w:r>
      <w:r w:rsidR="00040FEB">
        <w:rPr>
          <w:rFonts w:ascii="Times New Roman" w:eastAsia="新細明體" w:hAnsi="Times New Roman"/>
          <w:lang w:eastAsia="zh-TW"/>
        </w:rPr>
        <w:t>UE-initiated CSI reporting</w:t>
      </w:r>
      <w:r w:rsidR="003A7202">
        <w:rPr>
          <w:rFonts w:ascii="Times New Roman" w:eastAsia="新細明體" w:hAnsi="Times New Roman"/>
          <w:lang w:eastAsia="zh-TW"/>
        </w:rPr>
        <w:t xml:space="preserve"> is the most recent </w:t>
      </w:r>
      <w:r w:rsidR="003A7202">
        <w:rPr>
          <w:rFonts w:ascii="Times New Roman" w:eastAsia="新細明體" w:hAnsi="Times New Roman" w:hint="eastAsia"/>
          <w:lang w:eastAsia="zh-TW"/>
        </w:rPr>
        <w:t>t</w:t>
      </w:r>
      <w:r w:rsidR="003A7202">
        <w:rPr>
          <w:rFonts w:ascii="Times New Roman" w:eastAsia="新細明體" w:hAnsi="Times New Roman"/>
          <w:lang w:eastAsia="zh-TW"/>
        </w:rPr>
        <w:t xml:space="preserve">ransmission </w:t>
      </w:r>
      <w:r w:rsidR="003A7202" w:rsidRPr="003A7202">
        <w:rPr>
          <w:rFonts w:ascii="Times New Roman" w:eastAsia="新細明體" w:hAnsi="Times New Roman"/>
          <w:lang w:eastAsia="zh-TW"/>
        </w:rPr>
        <w:t xml:space="preserve">occasion of the Type-1 CG-PSUCH X symbols after the last symbol of </w:t>
      </w:r>
      <w:r w:rsidR="003A7202">
        <w:rPr>
          <w:rFonts w:ascii="Times New Roman" w:eastAsia="新細明體" w:hAnsi="Times New Roman"/>
          <w:lang w:eastAsia="zh-TW"/>
        </w:rPr>
        <w:t>the PUCCH ca</w:t>
      </w:r>
      <w:r w:rsidR="003A7202" w:rsidRPr="003A7202">
        <w:t>rrying UEIRI.</w:t>
      </w:r>
      <w:r w:rsidR="003A7202" w:rsidRPr="003A7202">
        <w:rPr>
          <w:rFonts w:hint="eastAsia"/>
        </w:rPr>
        <w:t xml:space="preserve"> </w:t>
      </w:r>
      <w:r w:rsidR="003A7202">
        <w:rPr>
          <w:rFonts w:asciiTheme="minorEastAsia" w:eastAsiaTheme="minorEastAsia" w:hAnsiTheme="minorEastAsia" w:hint="eastAsia"/>
          <w:lang w:eastAsia="zh-TW"/>
        </w:rPr>
        <w:t>T</w:t>
      </w:r>
      <w:r w:rsidR="003A7202">
        <w:t xml:space="preserve">hen CPU occupancy time for Mode B will be that </w:t>
      </w:r>
      <w:r w:rsidR="003A7202">
        <w:rPr>
          <w:rFonts w:ascii="Times New Roman" w:eastAsia="新細明體" w:hAnsi="Times New Roman"/>
          <w:lang w:eastAsia="zh-TW"/>
        </w:rPr>
        <w:t xml:space="preserve">UE </w:t>
      </w:r>
      <w:r w:rsidR="003A7202">
        <w:rPr>
          <w:rFonts w:ascii="Times New Roman" w:eastAsia="新細明體" w:hAnsi="Times New Roman"/>
          <w:lang w:eastAsia="zh-TW"/>
        </w:rPr>
        <w:lastRenderedPageBreak/>
        <w:t>occupies the CPU from the first symbol after the P</w:t>
      </w:r>
      <w:r w:rsidR="00552F8F">
        <w:rPr>
          <w:rFonts w:ascii="Times New Roman" w:eastAsia="新細明體" w:hAnsi="Times New Roman"/>
          <w:lang w:eastAsia="zh-TW"/>
        </w:rPr>
        <w:t>U</w:t>
      </w:r>
      <w:r w:rsidR="003A7202">
        <w:rPr>
          <w:rFonts w:ascii="Times New Roman" w:eastAsia="新細明體" w:hAnsi="Times New Roman"/>
          <w:lang w:eastAsia="zh-TW"/>
        </w:rPr>
        <w:t xml:space="preserve">CCH </w:t>
      </w:r>
      <w:r w:rsidR="00AE4973">
        <w:rPr>
          <w:rFonts w:ascii="Times New Roman" w:eastAsia="新細明體" w:hAnsi="Times New Roman"/>
          <w:lang w:eastAsia="zh-TW"/>
        </w:rPr>
        <w:t>carrying the UEIRI</w:t>
      </w:r>
      <w:r w:rsidR="003A7202">
        <w:rPr>
          <w:rFonts w:ascii="Times New Roman" w:eastAsia="新細明體" w:hAnsi="Times New Roman"/>
          <w:lang w:eastAsia="zh-TW"/>
        </w:rPr>
        <w:t xml:space="preserve"> </w:t>
      </w:r>
      <w:r w:rsidR="003A7202">
        <w:t>until the last symbol of the scheduled PUSCH carrying the report.</w:t>
      </w:r>
    </w:p>
    <w:p w14:paraId="406A1A17" w14:textId="6632CDB7" w:rsidR="003D4FB9" w:rsidRDefault="003D4FB9" w:rsidP="003D4FB9">
      <w:pPr>
        <w:spacing w:before="240" w:line="276" w:lineRule="auto"/>
        <w:jc w:val="both"/>
        <w:rPr>
          <w:rFonts w:ascii="Times New Roman" w:eastAsia="新細明體" w:hAnsi="Times New Roman"/>
          <w:b/>
          <w:bCs/>
          <w:lang w:eastAsia="zh-TW"/>
        </w:rPr>
      </w:pPr>
      <w:r>
        <w:rPr>
          <w:rFonts w:ascii="Times New Roman" w:eastAsia="新細明體" w:hAnsi="Times New Roman"/>
          <w:b/>
          <w:bCs/>
          <w:lang w:eastAsia="zh-TW"/>
        </w:rPr>
        <w:t xml:space="preserve">Proposal 1: </w:t>
      </w:r>
      <w:r w:rsidR="009D7B18">
        <w:rPr>
          <w:rFonts w:ascii="Times New Roman" w:eastAsia="新細明體" w:hAnsi="Times New Roman"/>
          <w:b/>
          <w:bCs/>
          <w:lang w:eastAsia="zh-TW"/>
        </w:rPr>
        <w:t>Support the following TP for TS38.214 V19.1.0 Section 5.2.1.6</w:t>
      </w:r>
      <w:r>
        <w:rPr>
          <w:rFonts w:ascii="Times New Roman" w:eastAsia="新細明體" w:hAnsi="Times New Roman"/>
          <w:b/>
          <w:bCs/>
          <w:lang w:eastAsia="zh-TW"/>
        </w:rPr>
        <w:t>:</w:t>
      </w:r>
    </w:p>
    <w:p w14:paraId="6CBED344" w14:textId="324AA834" w:rsidR="009D7B18" w:rsidRDefault="009D7B18" w:rsidP="009D7B18">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Reason for change: The CPU occupancy time of the one CPU for </w:t>
      </w:r>
      <w:r w:rsidR="005A60C7">
        <w:rPr>
          <w:rFonts w:eastAsia="新細明體"/>
          <w:b/>
          <w:bCs/>
          <w:lang w:eastAsia="zh-TW"/>
        </w:rPr>
        <w:t>UE-initiated CSI reporting</w:t>
      </w:r>
      <w:r>
        <w:rPr>
          <w:rFonts w:eastAsia="新細明體"/>
          <w:b/>
          <w:bCs/>
          <w:lang w:eastAsia="zh-TW"/>
        </w:rPr>
        <w:t xml:space="preserve"> is not defined. </w:t>
      </w:r>
    </w:p>
    <w:p w14:paraId="6BCE8F0D" w14:textId="6ECA6F59" w:rsidR="009D7B18" w:rsidRPr="009D7B18" w:rsidRDefault="009D7B18" w:rsidP="009D7B18">
      <w:pPr>
        <w:pStyle w:val="af"/>
        <w:numPr>
          <w:ilvl w:val="0"/>
          <w:numId w:val="26"/>
        </w:numPr>
        <w:spacing w:before="120" w:after="120"/>
        <w:ind w:leftChars="100" w:left="540" w:hanging="340"/>
        <w:rPr>
          <w:rFonts w:eastAsia="新細明體"/>
          <w:b/>
          <w:bCs/>
          <w:lang w:eastAsia="zh-TW"/>
        </w:rPr>
      </w:pPr>
      <w:r w:rsidRPr="009D7B18">
        <w:rPr>
          <w:rFonts w:eastAsia="新細明體"/>
          <w:b/>
          <w:bCs/>
          <w:lang w:eastAsia="zh-TW"/>
        </w:rPr>
        <w:t>Summary of change:</w:t>
      </w:r>
      <w:r w:rsidRPr="009D7B18">
        <w:rPr>
          <w:rFonts w:eastAsia="新細明體" w:hint="eastAsia"/>
          <w:b/>
          <w:bCs/>
          <w:lang w:eastAsia="zh-TW"/>
        </w:rPr>
        <w:t xml:space="preserve"> T</w:t>
      </w:r>
      <w:r w:rsidRPr="009D7B18">
        <w:rPr>
          <w:rFonts w:eastAsia="新細明體"/>
          <w:b/>
          <w:bCs/>
          <w:lang w:eastAsia="zh-TW"/>
        </w:rPr>
        <w:t xml:space="preserve">he CPU occupancy time of a </w:t>
      </w:r>
      <w:r w:rsidR="005A60C7">
        <w:rPr>
          <w:rFonts w:eastAsia="新細明體"/>
          <w:b/>
          <w:bCs/>
          <w:lang w:eastAsia="zh-TW"/>
        </w:rPr>
        <w:t>UE-initiated CSI</w:t>
      </w:r>
      <w:r w:rsidRPr="009D7B18">
        <w:rPr>
          <w:rFonts w:eastAsia="新細明體"/>
          <w:b/>
          <w:bCs/>
          <w:lang w:eastAsia="zh-TW"/>
        </w:rPr>
        <w:t xml:space="preserve"> report should be defined as </w:t>
      </w:r>
    </w:p>
    <w:p w14:paraId="6E52E09A" w14:textId="77777777" w:rsidR="009D7B18" w:rsidRPr="009D7B18" w:rsidRDefault="009D7B18" w:rsidP="009D7B18">
      <w:pPr>
        <w:pStyle w:val="af"/>
        <w:numPr>
          <w:ilvl w:val="1"/>
          <w:numId w:val="29"/>
        </w:numPr>
        <w:spacing w:after="120"/>
        <w:ind w:leftChars="300" w:left="940" w:hanging="340"/>
        <w:rPr>
          <w:rFonts w:eastAsia="新細明體"/>
          <w:b/>
          <w:bCs/>
          <w:lang w:eastAsia="zh-TW"/>
        </w:rPr>
      </w:pPr>
      <w:r w:rsidRPr="009D7B18">
        <w:rPr>
          <w:rFonts w:eastAsia="新細明體"/>
          <w:b/>
          <w:bCs/>
          <w:lang w:eastAsia="zh-TW"/>
        </w:rPr>
        <w:t xml:space="preserve">One CPU is occupied from the first symbol of the earliest one of each transmission occasion of periodic CSI-RS/SSB resource for L1-RSRP computation, until </w:t>
      </w:r>
      <m:oMath>
        <m:sSubSup>
          <m:sSubSupPr>
            <m:ctrlPr>
              <w:rPr>
                <w:rFonts w:ascii="Cambria Math" w:eastAsia="新細明體" w:hAnsi="Cambria Math"/>
                <w:b/>
                <w:bCs/>
                <w:lang w:eastAsia="zh-TW"/>
              </w:rPr>
            </m:ctrlPr>
          </m:sSubSupPr>
          <m:e>
            <m:r>
              <m:rPr>
                <m:sty m:val="bi"/>
              </m:rPr>
              <w:rPr>
                <w:rFonts w:ascii="Cambria Math" w:eastAsia="新細明體" w:hAnsi="Cambria Math"/>
                <w:lang w:eastAsia="zh-TW"/>
              </w:rPr>
              <m:t>Z</m:t>
            </m:r>
          </m:e>
          <m:sub>
            <m:r>
              <m:rPr>
                <m:sty m:val="b"/>
              </m:rPr>
              <w:rPr>
                <w:rFonts w:ascii="Cambria Math" w:eastAsia="新細明體" w:hAnsi="Cambria Math"/>
                <w:lang w:eastAsia="zh-TW"/>
              </w:rPr>
              <m:t>3</m:t>
            </m:r>
          </m:sub>
          <m:sup>
            <m:r>
              <m:rPr>
                <m:sty m:val="b"/>
              </m:rPr>
              <w:rPr>
                <w:rFonts w:ascii="Cambria Math" w:eastAsia="新細明體" w:hAnsi="Cambria Math"/>
                <w:lang w:eastAsia="zh-TW"/>
              </w:rPr>
              <m:t>'</m:t>
            </m:r>
          </m:sup>
        </m:sSubSup>
      </m:oMath>
      <w:r w:rsidRPr="009D7B18">
        <w:rPr>
          <w:rFonts w:eastAsia="新細明體"/>
          <w:b/>
          <w:bCs/>
          <w:lang w:eastAsia="zh-TW"/>
        </w:rPr>
        <w:t xml:space="preserve"> symbols after the last symbol of the latest one of the CSI-RS/SSB resource for L1-RSRP computation in each transmission occasion.</w:t>
      </w:r>
    </w:p>
    <w:p w14:paraId="7C7F6FF3" w14:textId="26747048" w:rsidR="009D7B18" w:rsidRPr="009D7B18" w:rsidRDefault="005A60C7" w:rsidP="009D7B18">
      <w:pPr>
        <w:pStyle w:val="af"/>
        <w:numPr>
          <w:ilvl w:val="1"/>
          <w:numId w:val="29"/>
        </w:numPr>
        <w:spacing w:after="120"/>
        <w:ind w:leftChars="300" w:left="940" w:hanging="340"/>
        <w:rPr>
          <w:rFonts w:eastAsia="新細明體"/>
          <w:b/>
          <w:bCs/>
          <w:lang w:eastAsia="zh-TW"/>
        </w:rPr>
      </w:pPr>
      <w:r>
        <w:rPr>
          <w:rFonts w:eastAsia="新細明體"/>
          <w:b/>
          <w:bCs/>
          <w:lang w:eastAsia="zh-TW"/>
        </w:rPr>
        <w:t xml:space="preserve">For a UE-initiated CSI report configured with </w:t>
      </w:r>
      <w:r w:rsidR="009D7B18" w:rsidRPr="009D7B18">
        <w:rPr>
          <w:rFonts w:eastAsia="新細明體"/>
          <w:b/>
          <w:bCs/>
          <w:i/>
          <w:iCs/>
          <w:lang w:eastAsia="zh-TW"/>
        </w:rPr>
        <w:t>reportTransmissionMode</w:t>
      </w:r>
      <w:r w:rsidR="009D7B18" w:rsidRPr="009D7B18">
        <w:rPr>
          <w:rFonts w:eastAsia="新細明體"/>
          <w:b/>
          <w:bCs/>
          <w:lang w:eastAsia="zh-TW"/>
        </w:rPr>
        <w:t xml:space="preserve"> set to ‘ModeA’, one CPU is occupied from the first symbol after the PDCCH triggering the CSI report until the last symbol of the scheduled PUSCH carrying the report.</w:t>
      </w:r>
    </w:p>
    <w:p w14:paraId="47EC04C0" w14:textId="1798DF68" w:rsidR="009D7B18" w:rsidRPr="009D7B18" w:rsidRDefault="005A60C7" w:rsidP="009D7B18">
      <w:pPr>
        <w:pStyle w:val="af"/>
        <w:numPr>
          <w:ilvl w:val="1"/>
          <w:numId w:val="29"/>
        </w:numPr>
        <w:spacing w:after="120"/>
        <w:ind w:leftChars="300" w:left="940" w:hanging="340"/>
        <w:rPr>
          <w:rFonts w:eastAsia="新細明體"/>
          <w:b/>
          <w:bCs/>
          <w:lang w:eastAsia="zh-TW"/>
        </w:rPr>
      </w:pPr>
      <w:r>
        <w:rPr>
          <w:rFonts w:eastAsia="新細明體"/>
          <w:b/>
          <w:bCs/>
          <w:lang w:eastAsia="zh-TW"/>
        </w:rPr>
        <w:t xml:space="preserve">For a UE-initiated CSI report configured with </w:t>
      </w:r>
      <w:r>
        <w:rPr>
          <w:rFonts w:eastAsia="新細明體"/>
          <w:b/>
          <w:bCs/>
          <w:i/>
          <w:iCs/>
          <w:lang w:eastAsia="zh-TW"/>
        </w:rPr>
        <w:t>reportTransmissionMode</w:t>
      </w:r>
      <w:r>
        <w:rPr>
          <w:rFonts w:eastAsia="新細明體"/>
          <w:b/>
          <w:bCs/>
          <w:lang w:eastAsia="zh-TW"/>
        </w:rPr>
        <w:t xml:space="preserve"> set to ‘ModeB’</w:t>
      </w:r>
      <w:r w:rsidR="009D7B18" w:rsidRPr="009D7B18">
        <w:rPr>
          <w:rFonts w:eastAsia="新細明體"/>
          <w:b/>
          <w:bCs/>
          <w:lang w:eastAsia="zh-TW"/>
        </w:rPr>
        <w:t>, one CPU is occupied from the first symbol after the P</w:t>
      </w:r>
      <w:r>
        <w:rPr>
          <w:rFonts w:eastAsia="新細明體"/>
          <w:b/>
          <w:bCs/>
          <w:lang w:eastAsia="zh-TW"/>
        </w:rPr>
        <w:t>U</w:t>
      </w:r>
      <w:r w:rsidR="009D7B18" w:rsidRPr="009D7B18">
        <w:rPr>
          <w:rFonts w:eastAsia="新細明體"/>
          <w:b/>
          <w:bCs/>
          <w:lang w:eastAsia="zh-TW"/>
        </w:rPr>
        <w:t>CCH carrying the UEIRI until the last symbol of the scheduled PUSCH carrying the report.</w:t>
      </w:r>
    </w:p>
    <w:p w14:paraId="447F0EB8" w14:textId="7C1BC462" w:rsidR="009D7B18" w:rsidRPr="009D7B18" w:rsidRDefault="009D7B18" w:rsidP="009D7B18">
      <w:pPr>
        <w:pStyle w:val="af"/>
        <w:numPr>
          <w:ilvl w:val="0"/>
          <w:numId w:val="26"/>
        </w:numPr>
        <w:spacing w:before="120" w:after="120"/>
        <w:ind w:leftChars="100" w:left="540" w:hanging="340"/>
        <w:rPr>
          <w:rFonts w:eastAsia="新細明體"/>
          <w:b/>
          <w:bCs/>
          <w:lang w:eastAsia="zh-TW"/>
        </w:rPr>
      </w:pPr>
      <w:r w:rsidRPr="009D7B18">
        <w:rPr>
          <w:rFonts w:eastAsia="新細明體"/>
          <w:b/>
          <w:bCs/>
          <w:lang w:eastAsia="zh-TW"/>
        </w:rPr>
        <w:t>Consequences if not approved: Unclear UE behaviour for</w:t>
      </w:r>
      <w:r>
        <w:rPr>
          <w:rFonts w:eastAsia="新細明體" w:hint="eastAsia"/>
          <w:b/>
          <w:bCs/>
          <w:lang w:eastAsia="zh-TW"/>
        </w:rPr>
        <w:t xml:space="preserve"> CPU </w:t>
      </w:r>
      <w:r>
        <w:rPr>
          <w:rFonts w:eastAsia="新細明體"/>
          <w:b/>
          <w:bCs/>
          <w:lang w:eastAsia="zh-TW"/>
        </w:rPr>
        <w:t xml:space="preserve">occupancy time for </w:t>
      </w:r>
      <w:r w:rsidR="005A60C7">
        <w:rPr>
          <w:rFonts w:eastAsia="新細明體"/>
          <w:b/>
          <w:bCs/>
          <w:lang w:eastAsia="zh-TW"/>
        </w:rPr>
        <w:t>UE-initiated CSI reporting</w:t>
      </w:r>
      <w:r>
        <w:rPr>
          <w:rFonts w:eastAsia="新細明體"/>
          <w:b/>
          <w:bCs/>
          <w:lang w:eastAsia="zh-TW"/>
        </w:rPr>
        <w:t>.</w:t>
      </w:r>
    </w:p>
    <w:tbl>
      <w:tblPr>
        <w:tblStyle w:val="ae"/>
        <w:tblW w:w="10490" w:type="dxa"/>
        <w:tblInd w:w="-289" w:type="dxa"/>
        <w:tblLook w:val="04A0" w:firstRow="1" w:lastRow="0" w:firstColumn="1" w:lastColumn="0" w:noHBand="0" w:noVBand="1"/>
      </w:tblPr>
      <w:tblGrid>
        <w:gridCol w:w="10490"/>
      </w:tblGrid>
      <w:tr w:rsidR="009D7B18" w:rsidRPr="00BC45F6" w14:paraId="2A62480D" w14:textId="77777777" w:rsidTr="005A60C7">
        <w:tc>
          <w:tcPr>
            <w:tcW w:w="10490" w:type="dxa"/>
          </w:tcPr>
          <w:p w14:paraId="2B71D26A" w14:textId="77777777" w:rsidR="009D7B18" w:rsidRPr="00BC45F6" w:rsidRDefault="009D7B18" w:rsidP="00AE4497">
            <w:pPr>
              <w:pStyle w:val="4"/>
              <w:numPr>
                <w:ilvl w:val="0"/>
                <w:numId w:val="0"/>
              </w:numPr>
              <w:spacing w:before="120" w:after="0"/>
              <w:ind w:left="862" w:hanging="862"/>
              <w:rPr>
                <w:i w:val="0"/>
                <w:iCs/>
                <w:color w:val="000000"/>
                <w:sz w:val="18"/>
                <w:szCs w:val="18"/>
                <w:lang w:val="en-US"/>
              </w:rPr>
            </w:pPr>
            <w:bookmarkStart w:id="6" w:name="_Toc11352119"/>
            <w:bookmarkStart w:id="7" w:name="_Toc20318009"/>
            <w:bookmarkStart w:id="8" w:name="_Toc27299907"/>
            <w:bookmarkStart w:id="9" w:name="_Toc29673176"/>
            <w:bookmarkStart w:id="10" w:name="_Toc29673317"/>
            <w:bookmarkStart w:id="11" w:name="_Toc29674310"/>
            <w:bookmarkStart w:id="12" w:name="_Toc36645540"/>
            <w:bookmarkStart w:id="13" w:name="_Toc45810585"/>
            <w:bookmarkStart w:id="14" w:name="_Toc192172900"/>
            <w:r w:rsidRPr="00BC45F6">
              <w:rPr>
                <w:i w:val="0"/>
                <w:iCs/>
                <w:color w:val="000000"/>
                <w:sz w:val="18"/>
                <w:szCs w:val="18"/>
                <w:lang w:val="en-US"/>
              </w:rPr>
              <w:t>5.2.1.6</w:t>
            </w:r>
            <w:r w:rsidRPr="00BC45F6">
              <w:rPr>
                <w:i w:val="0"/>
                <w:iCs/>
                <w:color w:val="000000"/>
                <w:sz w:val="18"/>
                <w:szCs w:val="18"/>
                <w:lang w:val="en-US"/>
              </w:rPr>
              <w:tab/>
              <w:t>CSI processing criteria</w:t>
            </w:r>
            <w:bookmarkEnd w:id="6"/>
            <w:bookmarkEnd w:id="7"/>
            <w:bookmarkEnd w:id="8"/>
            <w:bookmarkEnd w:id="9"/>
            <w:bookmarkEnd w:id="10"/>
            <w:bookmarkEnd w:id="11"/>
            <w:bookmarkEnd w:id="12"/>
            <w:bookmarkEnd w:id="13"/>
            <w:bookmarkEnd w:id="14"/>
          </w:p>
          <w:p w14:paraId="4868600D" w14:textId="61A20138" w:rsidR="009D7B18" w:rsidRPr="00BC45F6" w:rsidRDefault="009D7B18" w:rsidP="00BC45F6">
            <w:pPr>
              <w:spacing w:beforeLines="100" w:before="240" w:afterLines="100" w:after="240"/>
              <w:jc w:val="center"/>
              <w:rPr>
                <w:rFonts w:ascii="Times New Roman" w:eastAsia="SimSun" w:hAnsi="Times New Roman"/>
                <w:bCs/>
                <w:color w:val="FF0000"/>
                <w:sz w:val="18"/>
                <w:szCs w:val="18"/>
                <w:lang w:val="en-US"/>
              </w:rPr>
            </w:pPr>
            <w:r w:rsidRPr="00BC45F6">
              <w:rPr>
                <w:rFonts w:ascii="Times New Roman" w:eastAsia="SimSun" w:hAnsi="Times New Roman"/>
                <w:bCs/>
                <w:color w:val="FF0000"/>
                <w:sz w:val="18"/>
                <w:szCs w:val="18"/>
              </w:rPr>
              <w:t xml:space="preserve">&lt;Unchanged part is omitted&gt; </w:t>
            </w:r>
          </w:p>
          <w:p w14:paraId="49FF5889" w14:textId="77777777" w:rsidR="009D7B18" w:rsidRPr="009D7B18" w:rsidRDefault="009D7B18" w:rsidP="009D7B18">
            <w:pPr>
              <w:spacing w:after="180"/>
              <w:rPr>
                <w:rFonts w:ascii="Times New Roman" w:eastAsia="新細明體" w:hAnsi="Times New Roman"/>
                <w:sz w:val="18"/>
                <w:szCs w:val="18"/>
              </w:rPr>
            </w:pPr>
            <w:r w:rsidRPr="009D7B18">
              <w:rPr>
                <w:rFonts w:ascii="Times New Roman" w:eastAsia="新細明體" w:hAnsi="Times New Roman"/>
                <w:sz w:val="18"/>
                <w:szCs w:val="18"/>
              </w:rPr>
              <w:t xml:space="preserve">For a CSI report with </w:t>
            </w:r>
            <w:r w:rsidRPr="009D7B18">
              <w:rPr>
                <w:rFonts w:ascii="Times New Roman" w:eastAsia="新細明體" w:hAnsi="Times New Roman"/>
                <w:i/>
                <w:sz w:val="18"/>
                <w:szCs w:val="18"/>
              </w:rPr>
              <w:t>CSI-ReportConfig</w:t>
            </w:r>
            <w:r w:rsidRPr="009D7B18">
              <w:rPr>
                <w:rFonts w:ascii="Times New Roman" w:eastAsia="新細明體" w:hAnsi="Times New Roman"/>
                <w:sz w:val="18"/>
                <w:szCs w:val="18"/>
              </w:rPr>
              <w:t xml:space="preserve"> with higher layer parameter </w:t>
            </w:r>
            <w:r w:rsidRPr="009D7B18">
              <w:rPr>
                <w:rFonts w:ascii="Times New Roman" w:eastAsia="新細明體" w:hAnsi="Times New Roman"/>
                <w:i/>
                <w:sz w:val="18"/>
                <w:szCs w:val="18"/>
              </w:rPr>
              <w:t>reportQuantity</w:t>
            </w:r>
            <w:r w:rsidRPr="009D7B18">
              <w:rPr>
                <w:rFonts w:ascii="Times New Roman" w:eastAsia="新細明體" w:hAnsi="Times New Roman"/>
                <w:sz w:val="18"/>
                <w:szCs w:val="18"/>
              </w:rPr>
              <w:t xml:space="preserve"> not set to 'none', or a CSI report with </w:t>
            </w:r>
            <w:r w:rsidRPr="009D7B18">
              <w:rPr>
                <w:rFonts w:ascii="Times New Roman" w:eastAsia="新細明體" w:hAnsi="Times New Roman"/>
                <w:i/>
                <w:sz w:val="18"/>
                <w:szCs w:val="18"/>
              </w:rPr>
              <w:t>LTM-CSI-ReportConfig</w:t>
            </w:r>
            <w:r w:rsidRPr="009D7B18">
              <w:rPr>
                <w:rFonts w:ascii="Times New Roman" w:eastAsia="新細明體" w:hAnsi="Times New Roman"/>
                <w:sz w:val="18"/>
                <w:szCs w:val="18"/>
              </w:rPr>
              <w:t>, the CPU(s) are occupied for a number of OFDM symbols as follows:</w:t>
            </w:r>
          </w:p>
          <w:p w14:paraId="63F4631F" w14:textId="77777777" w:rsidR="009D7B18" w:rsidRPr="009D7B18" w:rsidRDefault="009D7B18" w:rsidP="009D7B18">
            <w:pPr>
              <w:spacing w:after="180"/>
              <w:ind w:left="568" w:hanging="284"/>
              <w:rPr>
                <w:rFonts w:ascii="Times New Roman" w:eastAsia="新細明體" w:hAnsi="Times New Roman"/>
                <w:sz w:val="18"/>
                <w:szCs w:val="18"/>
              </w:rPr>
            </w:pPr>
            <w:r w:rsidRPr="009D7B18">
              <w:rPr>
                <w:rFonts w:ascii="Times New Roman" w:eastAsia="新細明體" w:hAnsi="Times New Roman"/>
                <w:sz w:val="18"/>
                <w:szCs w:val="18"/>
              </w:rPr>
              <w:t>-</w:t>
            </w:r>
            <w:r w:rsidRPr="009D7B18">
              <w:rPr>
                <w:rFonts w:ascii="Times New Roman" w:eastAsia="新細明體" w:hAnsi="Times New Roman"/>
                <w:sz w:val="18"/>
                <w:szCs w:val="18"/>
              </w:rPr>
              <w:tab/>
              <w:t>A periodic or semi-persistent CSI report</w:t>
            </w:r>
            <w:r w:rsidRPr="009D7B18">
              <w:rPr>
                <w:rFonts w:ascii="Times New Roman" w:eastAsia="新細明體" w:hAnsi="Times New Roman"/>
                <w:sz w:val="18"/>
                <w:szCs w:val="18"/>
                <w:lang w:val="en-US"/>
              </w:rPr>
              <w:t xml:space="preserve"> (excluding an initial semi-persistent CSI report on PUSCH after the PDCCH triggering the report and a semi-persistent CSI report on PUSCH </w:t>
            </w:r>
            <w:r w:rsidRPr="009D7B18">
              <w:rPr>
                <w:rFonts w:ascii="Times New Roman" w:eastAsia="MS Mincho" w:hAnsi="Times New Roman"/>
                <w:color w:val="000000"/>
                <w:sz w:val="18"/>
                <w:szCs w:val="18"/>
              </w:rPr>
              <w:t xml:space="preserve">configured with the higher layer parameter </w:t>
            </w:r>
            <w:r w:rsidRPr="009D7B18">
              <w:rPr>
                <w:rFonts w:ascii="Times New Roman" w:eastAsia="新細明體" w:hAnsi="Times New Roman"/>
                <w:i/>
                <w:sz w:val="18"/>
                <w:szCs w:val="18"/>
                <w:lang w:val="en-US"/>
              </w:rPr>
              <w:t>codebookType</w:t>
            </w:r>
            <w:r w:rsidRPr="009D7B18">
              <w:rPr>
                <w:rFonts w:ascii="Times New Roman" w:eastAsia="新細明體" w:hAnsi="Times New Roman"/>
                <w:sz w:val="18"/>
                <w:szCs w:val="18"/>
                <w:lang w:val="en-US"/>
              </w:rPr>
              <w:t xml:space="preserve"> set to 'typeII-Doppler-r18' or 'typeII-Doppler-PortSelection-r18') </w:t>
            </w:r>
            <w:r w:rsidRPr="009D7B18">
              <w:rPr>
                <w:rFonts w:ascii="Times New Roman" w:eastAsia="新細明體" w:hAnsi="Times New Roman"/>
                <w:sz w:val="18"/>
                <w:szCs w:val="18"/>
              </w:rPr>
              <w:t>occupies CPU(s) from the first symbol of the earliest one of each CSI-RS/CSI-IM/SSB resource</w:t>
            </w:r>
            <w:r w:rsidRPr="009D7B18">
              <w:rPr>
                <w:rFonts w:ascii="Times New Roman" w:eastAsia="Malgun Gothic" w:hAnsi="Times New Roman"/>
                <w:color w:val="000000"/>
                <w:sz w:val="18"/>
                <w:szCs w:val="18"/>
                <w:lang w:val="en-US"/>
              </w:rPr>
              <w:t>, or each CSI-RS/CSI-IM</w:t>
            </w:r>
            <w:r w:rsidRPr="009D7B18">
              <w:rPr>
                <w:rFonts w:ascii="Times New Roman" w:eastAsia="Malgun Gothic" w:hAnsi="Times New Roman"/>
                <w:color w:val="000000"/>
                <w:sz w:val="18"/>
                <w:szCs w:val="18"/>
              </w:rPr>
              <w:t xml:space="preserve"> </w:t>
            </w:r>
            <w:r w:rsidRPr="009D7B18">
              <w:rPr>
                <w:rFonts w:ascii="Times New Roman" w:eastAsia="Malgun Gothic" w:hAnsi="Times New Roman"/>
                <w:color w:val="000000"/>
                <w:sz w:val="18"/>
                <w:szCs w:val="18"/>
                <w:lang w:val="en-US"/>
              </w:rPr>
              <w:t xml:space="preserve">resource </w:t>
            </w:r>
            <w:r w:rsidRPr="009D7B18">
              <w:rPr>
                <w:rFonts w:ascii="Times New Roman" w:eastAsia="Malgun Gothic" w:hAnsi="Times New Roman"/>
                <w:color w:val="000000"/>
                <w:sz w:val="18"/>
                <w:szCs w:val="18"/>
              </w:rPr>
              <w:t>associated with</w:t>
            </w:r>
            <w:r w:rsidRPr="009D7B18">
              <w:rPr>
                <w:rFonts w:ascii="Times New Roman" w:eastAsia="Malgun Gothic" w:hAnsi="Times New Roman"/>
                <w:color w:val="000000"/>
                <w:sz w:val="18"/>
                <w:szCs w:val="18"/>
                <w:lang w:val="en-US"/>
              </w:rPr>
              <w:t xml:space="preserve"> all configured sub-configurations for periodic CSI report corresponding to a </w:t>
            </w:r>
            <w:r w:rsidRPr="009D7B18">
              <w:rPr>
                <w:rFonts w:ascii="Times New Roman" w:eastAsia="Malgun Gothic" w:hAnsi="Times New Roman"/>
                <w:i/>
                <w:iCs/>
                <w:color w:val="000000"/>
                <w:sz w:val="18"/>
                <w:szCs w:val="18"/>
                <w:lang w:val="en-US"/>
              </w:rPr>
              <w:t>CSI-ReportConfig</w:t>
            </w:r>
            <w:r w:rsidRPr="009D7B18">
              <w:rPr>
                <w:rFonts w:ascii="Times New Roman" w:eastAsia="Malgun Gothic" w:hAnsi="Times New Roman"/>
                <w:color w:val="000000"/>
                <w:sz w:val="18"/>
                <w:szCs w:val="18"/>
                <w:lang w:val="en-US"/>
              </w:rPr>
              <w:t xml:space="preserve"> that contains a list of sub-configurations</w:t>
            </w:r>
            <w:r w:rsidRPr="009D7B18">
              <w:rPr>
                <w:rFonts w:ascii="Times New Roman" w:eastAsia="Malgun Gothic" w:hAnsi="Times New Roman"/>
                <w:color w:val="000000"/>
                <w:sz w:val="18"/>
                <w:szCs w:val="18"/>
              </w:rPr>
              <w:t xml:space="preserve"> provided by </w:t>
            </w:r>
            <w:bookmarkStart w:id="15" w:name="_Hlk163166747"/>
            <w:r w:rsidRPr="009D7B18">
              <w:rPr>
                <w:rFonts w:ascii="Times New Roman" w:eastAsia="新細明體" w:hAnsi="Times New Roman"/>
                <w:i/>
                <w:iCs/>
                <w:sz w:val="18"/>
                <w:szCs w:val="18"/>
              </w:rPr>
              <w:t>csi-ReportSubConfigToAddModList</w:t>
            </w:r>
            <w:bookmarkEnd w:id="15"/>
            <w:r w:rsidRPr="009D7B18">
              <w:rPr>
                <w:rFonts w:ascii="Times New Roman" w:eastAsia="Malgun Gothic" w:hAnsi="Times New Roman"/>
                <w:color w:val="000000"/>
                <w:sz w:val="18"/>
                <w:szCs w:val="18"/>
                <w:lang w:val="en-US"/>
              </w:rPr>
              <w:t>, or each CSI-RS/CSI-IM</w:t>
            </w:r>
            <w:r w:rsidRPr="009D7B18">
              <w:rPr>
                <w:rFonts w:ascii="Times New Roman" w:eastAsia="Malgun Gothic" w:hAnsi="Times New Roman"/>
                <w:color w:val="000000"/>
                <w:sz w:val="18"/>
                <w:szCs w:val="18"/>
              </w:rPr>
              <w:t xml:space="preserve"> </w:t>
            </w:r>
            <w:r w:rsidRPr="009D7B18">
              <w:rPr>
                <w:rFonts w:ascii="Times New Roman" w:eastAsia="Malgun Gothic" w:hAnsi="Times New Roman"/>
                <w:color w:val="000000"/>
                <w:sz w:val="18"/>
                <w:szCs w:val="18"/>
                <w:lang w:val="en-US"/>
              </w:rPr>
              <w:t xml:space="preserve">resource </w:t>
            </w:r>
            <w:r w:rsidRPr="009D7B18">
              <w:rPr>
                <w:rFonts w:ascii="Times New Roman" w:eastAsia="Malgun Gothic" w:hAnsi="Times New Roman"/>
                <w:color w:val="000000"/>
                <w:sz w:val="18"/>
                <w:szCs w:val="18"/>
              </w:rPr>
              <w:t>associated with</w:t>
            </w:r>
            <w:r w:rsidRPr="009D7B18">
              <w:rPr>
                <w:rFonts w:ascii="Times New Roman" w:eastAsia="Malgun Gothic" w:hAnsi="Times New Roman"/>
                <w:color w:val="000000"/>
                <w:sz w:val="18"/>
                <w:szCs w:val="18"/>
                <w:lang w:val="en-US"/>
              </w:rPr>
              <w:t xml:space="preserve"> all activated/triggered sub-configurations for semi-persistent CSI report corresponding to a </w:t>
            </w:r>
            <w:r w:rsidRPr="009D7B18">
              <w:rPr>
                <w:rFonts w:ascii="Times New Roman" w:eastAsia="Malgun Gothic" w:hAnsi="Times New Roman"/>
                <w:i/>
                <w:iCs/>
                <w:color w:val="000000"/>
                <w:sz w:val="18"/>
                <w:szCs w:val="18"/>
                <w:lang w:val="en-US"/>
              </w:rPr>
              <w:t>CSI-ReportConfig</w:t>
            </w:r>
            <w:r w:rsidRPr="009D7B18">
              <w:rPr>
                <w:rFonts w:ascii="Times New Roman" w:eastAsia="Malgun Gothic" w:hAnsi="Times New Roman"/>
                <w:color w:val="000000"/>
                <w:sz w:val="18"/>
                <w:szCs w:val="18"/>
                <w:lang w:val="en-US"/>
              </w:rPr>
              <w:t xml:space="preserve"> that contains a list of sub-configurations</w:t>
            </w:r>
            <w:r w:rsidRPr="009D7B18">
              <w:rPr>
                <w:rFonts w:ascii="Times New Roman" w:eastAsia="Malgun Gothic" w:hAnsi="Times New Roman"/>
                <w:color w:val="000000"/>
                <w:sz w:val="18"/>
                <w:szCs w:val="18"/>
              </w:rPr>
              <w:t xml:space="preserve"> provided by </w:t>
            </w:r>
            <w:r w:rsidRPr="009D7B18">
              <w:rPr>
                <w:rFonts w:ascii="Times New Roman" w:eastAsia="新細明體" w:hAnsi="Times New Roman"/>
                <w:i/>
                <w:iCs/>
                <w:sz w:val="18"/>
                <w:szCs w:val="18"/>
              </w:rPr>
              <w:t>csi-ReportSubConfigToAddModList</w:t>
            </w:r>
            <w:r w:rsidRPr="009D7B18">
              <w:rPr>
                <w:rFonts w:ascii="Times New Roman" w:eastAsia="Malgun Gothic" w:hAnsi="Times New Roman"/>
                <w:color w:val="000000"/>
                <w:sz w:val="18"/>
                <w:szCs w:val="18"/>
                <w:lang w:val="en-US"/>
              </w:rPr>
              <w:t>,</w:t>
            </w:r>
            <w:r w:rsidRPr="009D7B18">
              <w:rPr>
                <w:rFonts w:ascii="Times New Roman" w:eastAsia="新細明體" w:hAnsi="Times New Roman"/>
                <w:sz w:val="18"/>
                <w:szCs w:val="18"/>
              </w:rPr>
              <w:t xml:space="preserve"> for channel or interference measurement, respective latest CSI-RS/CSI-IM/SSB occasion no later than the corresponding CSI reference resource, until the last symbol of the </w:t>
            </w:r>
            <w:r w:rsidRPr="009D7B18">
              <w:rPr>
                <w:rFonts w:ascii="Times New Roman" w:eastAsia="新細明體" w:hAnsi="Times New Roman"/>
                <w:sz w:val="18"/>
                <w:szCs w:val="18"/>
                <w:lang w:val="en-US"/>
              </w:rPr>
              <w:t xml:space="preserve">configured </w:t>
            </w:r>
            <w:r w:rsidRPr="009D7B18">
              <w:rPr>
                <w:rFonts w:ascii="Times New Roman" w:eastAsia="新細明體" w:hAnsi="Times New Roman"/>
                <w:sz w:val="18"/>
                <w:szCs w:val="18"/>
              </w:rPr>
              <w:t>PUSCH/PUCCH carrying the report.</w:t>
            </w:r>
          </w:p>
          <w:p w14:paraId="318B96EC" w14:textId="19649A76" w:rsidR="009D7B18" w:rsidRPr="00BC45F6" w:rsidRDefault="009D7B18" w:rsidP="009D7B18">
            <w:pPr>
              <w:spacing w:after="180"/>
              <w:ind w:left="568" w:hanging="284"/>
              <w:rPr>
                <w:rFonts w:ascii="Times New Roman" w:eastAsia="新細明體" w:hAnsi="Times New Roman"/>
                <w:color w:val="000000"/>
                <w:sz w:val="18"/>
                <w:szCs w:val="18"/>
              </w:rPr>
            </w:pPr>
            <w:r w:rsidRPr="009D7B18">
              <w:rPr>
                <w:rFonts w:ascii="Times New Roman" w:eastAsia="新細明體" w:hAnsi="Times New Roman"/>
                <w:sz w:val="18"/>
                <w:szCs w:val="18"/>
              </w:rPr>
              <w:t>-</w:t>
            </w:r>
            <w:r w:rsidRPr="009D7B18">
              <w:rPr>
                <w:rFonts w:ascii="Times New Roman" w:eastAsia="新細明體" w:hAnsi="Times New Roman"/>
                <w:sz w:val="18"/>
                <w:szCs w:val="18"/>
              </w:rPr>
              <w:tab/>
              <w:t xml:space="preserve">An aperiodic CSI report </w:t>
            </w:r>
            <w:r w:rsidRPr="00BC45F6">
              <w:rPr>
                <w:rFonts w:ascii="Times New Roman" w:eastAsia="新細明體" w:hAnsi="Times New Roman"/>
                <w:color w:val="FF0000"/>
                <w:sz w:val="18"/>
                <w:szCs w:val="18"/>
              </w:rPr>
              <w:t>or</w:t>
            </w:r>
            <w:r w:rsidR="008068D9" w:rsidRPr="00BC45F6">
              <w:rPr>
                <w:rFonts w:ascii="Times New Roman" w:eastAsia="新細明體" w:hAnsi="Times New Roman"/>
                <w:color w:val="FF0000"/>
                <w:sz w:val="18"/>
                <w:szCs w:val="18"/>
              </w:rPr>
              <w:t xml:space="preserve"> a </w:t>
            </w:r>
            <w:r w:rsidRPr="00BC45F6">
              <w:rPr>
                <w:rFonts w:ascii="Times New Roman" w:eastAsia="新細明體" w:hAnsi="Times New Roman"/>
                <w:color w:val="FF0000"/>
                <w:sz w:val="18"/>
                <w:szCs w:val="18"/>
              </w:rPr>
              <w:t xml:space="preserve">UEI-initiated CSI report </w:t>
            </w:r>
            <w:r w:rsidRPr="00BC45F6">
              <w:rPr>
                <w:rFonts w:ascii="Times New Roman" w:eastAsia="新細明體" w:hAnsi="Times New Roman" w:hint="eastAsia"/>
                <w:color w:val="FF0000"/>
                <w:sz w:val="18"/>
                <w:szCs w:val="18"/>
                <w:lang w:eastAsia="zh-TW"/>
              </w:rPr>
              <w:t>c</w:t>
            </w:r>
            <w:r w:rsidRPr="00BC45F6">
              <w:rPr>
                <w:rFonts w:ascii="Times New Roman" w:eastAsia="新細明體" w:hAnsi="Times New Roman"/>
                <w:color w:val="FF0000"/>
                <w:sz w:val="18"/>
                <w:szCs w:val="18"/>
                <w:lang w:eastAsia="zh-TW"/>
              </w:rPr>
              <w:t xml:space="preserve">onfigured with </w:t>
            </w:r>
            <w:r w:rsidRPr="00BC45F6">
              <w:rPr>
                <w:rFonts w:ascii="Times New Roman" w:eastAsia="新細明體" w:hAnsi="Times New Roman"/>
                <w:i/>
                <w:iCs/>
                <w:color w:val="FF0000"/>
                <w:sz w:val="18"/>
                <w:szCs w:val="18"/>
                <w:lang w:eastAsia="zh-TW"/>
              </w:rPr>
              <w:t>reportTransmissionMode</w:t>
            </w:r>
            <w:r w:rsidRPr="00BC45F6">
              <w:rPr>
                <w:rFonts w:ascii="Times New Roman" w:eastAsia="新細明體" w:hAnsi="Times New Roman"/>
                <w:color w:val="FF0000"/>
                <w:sz w:val="18"/>
                <w:szCs w:val="18"/>
                <w:lang w:eastAsia="zh-TW"/>
              </w:rPr>
              <w:t xml:space="preserve"> set to ‘ModeA’ </w:t>
            </w:r>
            <w:r w:rsidRPr="009D7B18">
              <w:rPr>
                <w:rFonts w:ascii="Times New Roman" w:eastAsia="新細明體" w:hAnsi="Times New Roman"/>
                <w:sz w:val="18"/>
                <w:szCs w:val="18"/>
              </w:rPr>
              <w:t>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9D7B18">
              <w:rPr>
                <w:rFonts w:ascii="Times New Roman" w:eastAsia="新細明體" w:hAnsi="Times New Roman"/>
                <w:color w:val="000000"/>
                <w:sz w:val="18"/>
                <w:szCs w:val="18"/>
              </w:rPr>
              <w:t xml:space="preserve"> for the purpose of determining </w:t>
            </w:r>
            <w:r w:rsidRPr="009D7B18">
              <w:rPr>
                <w:rFonts w:ascii="Times New Roman" w:eastAsia="新細明體" w:hAnsi="Times New Roman"/>
                <w:sz w:val="18"/>
                <w:szCs w:val="18"/>
              </w:rPr>
              <w:t xml:space="preserve">the CPU occupation duration, </w:t>
            </w:r>
            <w:r w:rsidRPr="009D7B18">
              <w:rPr>
                <w:rFonts w:ascii="Times New Roman" w:eastAsia="新細明體" w:hAnsi="Times New Roman"/>
                <w:color w:val="000000"/>
                <w:sz w:val="18"/>
                <w:szCs w:val="18"/>
              </w:rPr>
              <w:t>the PDCCH candidate that ends later in time is used.</w:t>
            </w:r>
          </w:p>
          <w:p w14:paraId="3D9EC12C" w14:textId="100D3E7C" w:rsidR="008068D9" w:rsidRPr="009D7B18" w:rsidRDefault="008068D9" w:rsidP="009D7B18">
            <w:pPr>
              <w:spacing w:after="180"/>
              <w:ind w:left="568" w:hanging="284"/>
              <w:rPr>
                <w:rFonts w:ascii="Times New Roman" w:eastAsia="新細明體" w:hAnsi="Times New Roman"/>
                <w:sz w:val="18"/>
                <w:szCs w:val="18"/>
              </w:rPr>
            </w:pPr>
            <w:r w:rsidRPr="00BC45F6">
              <w:rPr>
                <w:rFonts w:ascii="Times New Roman" w:eastAsia="新細明體" w:hAnsi="Times New Roman"/>
                <w:sz w:val="18"/>
                <w:szCs w:val="18"/>
              </w:rPr>
              <w:t>-</w:t>
            </w:r>
            <w:r w:rsidRPr="00BC45F6">
              <w:rPr>
                <w:rFonts w:ascii="Times New Roman" w:eastAsia="新細明體" w:hAnsi="Times New Roman"/>
                <w:sz w:val="18"/>
                <w:szCs w:val="18"/>
              </w:rPr>
              <w:tab/>
            </w:r>
            <w:r w:rsidRPr="00BC45F6">
              <w:rPr>
                <w:rFonts w:ascii="Times New Roman" w:eastAsia="新細明體" w:hAnsi="Times New Roman"/>
                <w:color w:val="FF0000"/>
                <w:sz w:val="18"/>
                <w:szCs w:val="18"/>
              </w:rPr>
              <w:t xml:space="preserve">A UE-initiated CSI report </w:t>
            </w:r>
            <w:r w:rsidRPr="00BC45F6">
              <w:rPr>
                <w:rFonts w:ascii="Times New Roman" w:eastAsia="新細明體" w:hAnsi="Times New Roman"/>
                <w:color w:val="FF0000"/>
                <w:sz w:val="18"/>
                <w:szCs w:val="18"/>
                <w:lang w:eastAsia="zh-TW"/>
              </w:rPr>
              <w:t xml:space="preserve">configured with </w:t>
            </w:r>
            <w:r w:rsidRPr="00BC45F6">
              <w:rPr>
                <w:rFonts w:ascii="Times New Roman" w:eastAsia="新細明體" w:hAnsi="Times New Roman"/>
                <w:i/>
                <w:iCs/>
                <w:color w:val="FF0000"/>
                <w:sz w:val="18"/>
                <w:szCs w:val="18"/>
                <w:lang w:eastAsia="zh-TW"/>
              </w:rPr>
              <w:t>reportTransmissionMode</w:t>
            </w:r>
            <w:r w:rsidRPr="00BC45F6">
              <w:rPr>
                <w:rFonts w:ascii="Times New Roman" w:eastAsia="新細明體" w:hAnsi="Times New Roman"/>
                <w:color w:val="FF0000"/>
                <w:sz w:val="18"/>
                <w:szCs w:val="18"/>
                <w:lang w:eastAsia="zh-TW"/>
              </w:rPr>
              <w:t xml:space="preserve"> set to ‘ModeB’ </w:t>
            </w:r>
            <w:r w:rsidRPr="00BC45F6">
              <w:rPr>
                <w:rFonts w:ascii="Times New Roman" w:eastAsia="新細明體" w:hAnsi="Times New Roman"/>
                <w:color w:val="FF0000"/>
                <w:sz w:val="18"/>
                <w:szCs w:val="18"/>
              </w:rPr>
              <w:t xml:space="preserve">occupies CPU(s) from the first symbol after the PUCCH transmitting the UEIRI until the last symbol of the </w:t>
            </w:r>
            <w:r w:rsidRPr="00BC45F6">
              <w:rPr>
                <w:rFonts w:ascii="Times New Roman" w:eastAsia="新細明體" w:hAnsi="Times New Roman"/>
                <w:color w:val="FF0000"/>
                <w:sz w:val="18"/>
                <w:szCs w:val="18"/>
                <w:lang w:val="en-US"/>
              </w:rPr>
              <w:t xml:space="preserve">configured </w:t>
            </w:r>
            <w:r w:rsidRPr="00BC45F6">
              <w:rPr>
                <w:rFonts w:ascii="Times New Roman" w:eastAsia="新細明體" w:hAnsi="Times New Roman"/>
                <w:color w:val="FF0000"/>
                <w:sz w:val="18"/>
                <w:szCs w:val="18"/>
              </w:rPr>
              <w:t>PUSCH carrying the report.</w:t>
            </w:r>
          </w:p>
          <w:p w14:paraId="7E64A565" w14:textId="3CB37CBC" w:rsidR="009D7B18" w:rsidRPr="009D7B18" w:rsidRDefault="00BC45F6" w:rsidP="00BC45F6">
            <w:pPr>
              <w:spacing w:beforeLines="100" w:before="240" w:afterLines="100" w:after="240"/>
              <w:jc w:val="center"/>
              <w:rPr>
                <w:rFonts w:ascii="Times New Roman" w:eastAsia="SimSun" w:hAnsi="Times New Roman"/>
                <w:bCs/>
                <w:color w:val="FF0000"/>
                <w:sz w:val="18"/>
                <w:szCs w:val="18"/>
              </w:rPr>
            </w:pPr>
            <w:r w:rsidRPr="00BC45F6">
              <w:rPr>
                <w:rFonts w:ascii="Times New Roman" w:eastAsia="SimSun" w:hAnsi="Times New Roman"/>
                <w:bCs/>
                <w:color w:val="FF0000"/>
                <w:sz w:val="18"/>
                <w:szCs w:val="18"/>
              </w:rPr>
              <w:t>&lt;Unchanged part is omitted&gt;</w:t>
            </w:r>
          </w:p>
          <w:p w14:paraId="762A12EB" w14:textId="77777777" w:rsidR="009D7B18" w:rsidRPr="009D7B18" w:rsidRDefault="009D7B18" w:rsidP="009D7B18">
            <w:pPr>
              <w:spacing w:after="180"/>
              <w:rPr>
                <w:rFonts w:ascii="Times New Roman" w:eastAsia="新細明體" w:hAnsi="Times New Roman"/>
                <w:sz w:val="18"/>
                <w:szCs w:val="18"/>
              </w:rPr>
            </w:pPr>
            <w:r w:rsidRPr="009D7B18">
              <w:rPr>
                <w:rFonts w:ascii="Times New Roman" w:eastAsia="新細明體" w:hAnsi="Times New Roman"/>
                <w:sz w:val="18"/>
                <w:szCs w:val="18"/>
              </w:rPr>
              <w:t xml:space="preserve">For a CSI report with </w:t>
            </w:r>
            <w:r w:rsidRPr="009D7B18">
              <w:rPr>
                <w:rFonts w:ascii="Times New Roman" w:eastAsia="新細明體" w:hAnsi="Times New Roman"/>
                <w:i/>
                <w:sz w:val="18"/>
                <w:szCs w:val="18"/>
              </w:rPr>
              <w:t>CSI-ReportConfig</w:t>
            </w:r>
            <w:r w:rsidRPr="009D7B18">
              <w:rPr>
                <w:rFonts w:ascii="Times New Roman" w:eastAsia="新細明體" w:hAnsi="Times New Roman"/>
                <w:sz w:val="18"/>
                <w:szCs w:val="18"/>
              </w:rPr>
              <w:t xml:space="preserve"> with higher layer parameter </w:t>
            </w:r>
            <w:r w:rsidRPr="009D7B18">
              <w:rPr>
                <w:rFonts w:ascii="Times New Roman" w:eastAsia="新細明體" w:hAnsi="Times New Roman"/>
                <w:i/>
                <w:sz w:val="18"/>
                <w:szCs w:val="18"/>
              </w:rPr>
              <w:t>reportQuantity</w:t>
            </w:r>
            <w:r w:rsidRPr="009D7B18">
              <w:rPr>
                <w:rFonts w:ascii="Times New Roman" w:eastAsia="新細明體" w:hAnsi="Times New Roman"/>
                <w:sz w:val="18"/>
                <w:szCs w:val="18"/>
              </w:rPr>
              <w:t xml:space="preserve"> set to 'none' and </w:t>
            </w:r>
            <w:r w:rsidRPr="009D7B18">
              <w:rPr>
                <w:rFonts w:ascii="Times New Roman" w:eastAsia="新細明體" w:hAnsi="Times New Roman"/>
                <w:i/>
                <w:sz w:val="18"/>
                <w:szCs w:val="18"/>
                <w:lang w:eastAsia="zh-CN"/>
              </w:rPr>
              <w:t>CSI-RS-ResourceSet</w:t>
            </w:r>
            <w:r w:rsidRPr="009D7B18">
              <w:rPr>
                <w:rFonts w:ascii="Times New Roman" w:eastAsia="新細明體" w:hAnsi="Times New Roman"/>
                <w:sz w:val="18"/>
                <w:szCs w:val="18"/>
                <w:lang w:eastAsia="zh-CN"/>
              </w:rPr>
              <w:t xml:space="preserve"> with higher layer parameter </w:t>
            </w:r>
            <w:r w:rsidRPr="009D7B18">
              <w:rPr>
                <w:rFonts w:ascii="Times New Roman" w:eastAsia="新細明體" w:hAnsi="Times New Roman"/>
                <w:i/>
                <w:sz w:val="18"/>
                <w:szCs w:val="18"/>
                <w:lang w:eastAsia="zh-CN"/>
              </w:rPr>
              <w:t>trs-Info</w:t>
            </w:r>
            <w:r w:rsidRPr="009D7B18">
              <w:rPr>
                <w:rFonts w:ascii="Times New Roman" w:eastAsia="新細明體" w:hAnsi="Times New Roman"/>
                <w:sz w:val="18"/>
                <w:szCs w:val="18"/>
                <w:lang w:eastAsia="zh-CN"/>
              </w:rPr>
              <w:t xml:space="preserve"> not configured</w:t>
            </w:r>
            <w:r w:rsidRPr="009D7B18">
              <w:rPr>
                <w:rFonts w:ascii="Times New Roman" w:eastAsia="新細明體" w:hAnsi="Times New Roman"/>
                <w:sz w:val="18"/>
                <w:szCs w:val="18"/>
              </w:rPr>
              <w:t>, the CPU(s) are occupied for a number of OFDM symbols as follows:</w:t>
            </w:r>
          </w:p>
          <w:p w14:paraId="4724ABB2" w14:textId="380A253B" w:rsidR="009D7B18" w:rsidRPr="009D7B18" w:rsidRDefault="009D7B18" w:rsidP="009D7B18">
            <w:pPr>
              <w:spacing w:after="180"/>
              <w:ind w:left="568" w:hanging="284"/>
              <w:rPr>
                <w:rFonts w:ascii="Times New Roman" w:eastAsia="新細明體" w:hAnsi="Times New Roman"/>
                <w:color w:val="000000"/>
                <w:sz w:val="18"/>
                <w:szCs w:val="18"/>
              </w:rPr>
            </w:pPr>
            <w:r w:rsidRPr="009D7B18">
              <w:rPr>
                <w:rFonts w:ascii="Times New Roman" w:eastAsia="新細明體" w:hAnsi="Times New Roman"/>
                <w:sz w:val="18"/>
                <w:szCs w:val="18"/>
              </w:rPr>
              <w:t>-</w:t>
            </w:r>
            <w:r w:rsidRPr="009D7B18">
              <w:rPr>
                <w:rFonts w:ascii="Times New Roman" w:eastAsia="新細明體" w:hAnsi="Times New Roman"/>
                <w:sz w:val="18"/>
                <w:szCs w:val="18"/>
              </w:rPr>
              <w:tab/>
              <w:t>A semi-persistent CSI report</w:t>
            </w:r>
            <w:r w:rsidRPr="009D7B18">
              <w:rPr>
                <w:rFonts w:ascii="Times New Roman" w:eastAsia="新細明體" w:hAnsi="Times New Roman"/>
                <w:sz w:val="18"/>
                <w:szCs w:val="18"/>
                <w:lang w:val="en-US"/>
              </w:rPr>
              <w:t xml:space="preserve"> (excluding an initial semi-persistent CSI report on PUSCH after the PDCCH triggering the report) </w:t>
            </w:r>
            <w:r w:rsidRPr="009D7B18">
              <w:rPr>
                <w:rFonts w:ascii="Times New Roman" w:eastAsia="新細明體" w:hAnsi="Times New Roman"/>
                <w:sz w:val="18"/>
                <w:szCs w:val="18"/>
              </w:rPr>
              <w:t>occupies CPU(s)</w:t>
            </w:r>
            <w:r w:rsidR="008068D9" w:rsidRPr="00BC45F6">
              <w:rPr>
                <w:rFonts w:ascii="Times New Roman" w:eastAsia="新細明體" w:hAnsi="Times New Roman"/>
                <w:sz w:val="18"/>
                <w:szCs w:val="18"/>
              </w:rPr>
              <w:t xml:space="preserve"> </w:t>
            </w:r>
            <w:r w:rsidR="008068D9" w:rsidRPr="00BC45F6">
              <w:rPr>
                <w:rFonts w:ascii="Times New Roman" w:eastAsia="新細明體" w:hAnsi="Times New Roman"/>
                <w:color w:val="FF0000"/>
                <w:sz w:val="18"/>
                <w:szCs w:val="18"/>
              </w:rPr>
              <w:t>or a UE-initiated CSI report</w:t>
            </w:r>
            <w:r w:rsidRPr="009D7B18">
              <w:rPr>
                <w:rFonts w:ascii="Times New Roman" w:eastAsia="新細明體" w:hAnsi="Times New Roman"/>
                <w:color w:val="FF0000"/>
                <w:sz w:val="18"/>
                <w:szCs w:val="18"/>
              </w:rPr>
              <w:t xml:space="preserve"> </w:t>
            </w:r>
            <w:r w:rsidRPr="009D7B18">
              <w:rPr>
                <w:rFonts w:ascii="Times New Roman" w:eastAsia="新細明體" w:hAnsi="Times New Roman"/>
                <w:sz w:val="18"/>
                <w:szCs w:val="18"/>
              </w:rPr>
              <w:t xml:space="preserve">from the first symbol of the earliest one of each transmission occasion of periodic or semi-persistent CSI-RS/SSB resource for channel measurement for L1-RSRP computation, </w:t>
            </w:r>
            <w:r w:rsidRPr="009D7B18">
              <w:rPr>
                <w:rFonts w:ascii="Times New Roman" w:eastAsia="新細明體" w:hAnsi="Times New Roman"/>
                <w:color w:val="000000"/>
                <w:sz w:val="18"/>
                <w:szCs w:val="18"/>
              </w:rPr>
              <w:t xml:space="preserve">until </w:t>
            </w:r>
            <m:oMath>
              <m:sSubSup>
                <m:sSubSupPr>
                  <m:ctrlPr>
                    <w:rPr>
                      <w:rFonts w:ascii="Cambria Math" w:eastAsia="新細明體" w:hAnsi="Cambria Math"/>
                      <w:i/>
                      <w:color w:val="000000"/>
                      <w:sz w:val="18"/>
                      <w:szCs w:val="18"/>
                    </w:rPr>
                  </m:ctrlPr>
                </m:sSubSupPr>
                <m:e>
                  <m:r>
                    <w:rPr>
                      <w:rFonts w:ascii="Cambria Math" w:eastAsia="新細明體" w:hAnsi="Cambria Math"/>
                      <w:color w:val="000000"/>
                      <w:sz w:val="18"/>
                      <w:szCs w:val="18"/>
                    </w:rPr>
                    <m:t>Z</m:t>
                  </m:r>
                </m:e>
                <m:sub>
                  <m:r>
                    <w:rPr>
                      <w:rFonts w:ascii="Cambria Math" w:eastAsia="新細明體" w:hAnsi="Cambria Math"/>
                      <w:color w:val="000000"/>
                      <w:sz w:val="18"/>
                      <w:szCs w:val="18"/>
                    </w:rPr>
                    <m:t>3</m:t>
                  </m:r>
                </m:sub>
                <m:sup>
                  <m:r>
                    <w:rPr>
                      <w:rFonts w:ascii="Cambria Math" w:eastAsia="新細明體" w:hAnsi="Cambria Math"/>
                      <w:color w:val="000000"/>
                      <w:sz w:val="18"/>
                      <w:szCs w:val="18"/>
                    </w:rPr>
                    <m:t>'</m:t>
                  </m:r>
                </m:sup>
              </m:sSubSup>
            </m:oMath>
            <w:r w:rsidRPr="009D7B18">
              <w:rPr>
                <w:rFonts w:ascii="Times New Roman" w:eastAsia="新細明體" w:hAnsi="Times New Roman" w:hint="eastAsia"/>
                <w:color w:val="000000"/>
                <w:sz w:val="18"/>
                <w:szCs w:val="18"/>
                <w:lang w:eastAsia="zh-CN"/>
              </w:rPr>
              <w:t xml:space="preserve"> symbol</w:t>
            </w:r>
            <w:r w:rsidRPr="009D7B18">
              <w:rPr>
                <w:rFonts w:ascii="Times New Roman" w:eastAsia="新細明體" w:hAnsi="Times New Roman"/>
                <w:color w:val="000000"/>
                <w:sz w:val="18"/>
                <w:szCs w:val="18"/>
                <w:lang w:eastAsia="zh-CN"/>
              </w:rPr>
              <w:t>s</w:t>
            </w:r>
            <w:r w:rsidRPr="009D7B18">
              <w:rPr>
                <w:rFonts w:ascii="Times New Roman" w:eastAsia="新細明體" w:hAnsi="Times New Roman" w:hint="eastAsia"/>
                <w:color w:val="000000"/>
                <w:sz w:val="18"/>
                <w:szCs w:val="18"/>
                <w:lang w:eastAsia="zh-CN"/>
              </w:rPr>
              <w:t xml:space="preserve"> </w:t>
            </w:r>
            <w:r w:rsidRPr="009D7B18">
              <w:rPr>
                <w:rFonts w:ascii="Times New Roman" w:eastAsia="新細明體" w:hAnsi="Times New Roman"/>
                <w:color w:val="000000"/>
                <w:sz w:val="18"/>
                <w:szCs w:val="18"/>
              </w:rPr>
              <w:t>after the last symbol of the latest one of the CSI-RS/SSB resource for channel measurement for L1-RSRP computation in each transmission occasion.</w:t>
            </w:r>
          </w:p>
          <w:p w14:paraId="2871927D" w14:textId="31C4B22A" w:rsidR="008068D9" w:rsidRPr="009D7B18" w:rsidRDefault="009D7B18" w:rsidP="008068D9">
            <w:pPr>
              <w:spacing w:after="180"/>
              <w:ind w:left="568" w:hanging="284"/>
              <w:rPr>
                <w:rFonts w:ascii="Times New Roman" w:eastAsia="新細明體" w:hAnsi="Times New Roman"/>
                <w:color w:val="000000"/>
                <w:sz w:val="18"/>
                <w:szCs w:val="18"/>
              </w:rPr>
            </w:pPr>
            <w:r w:rsidRPr="009D7B18">
              <w:rPr>
                <w:rFonts w:ascii="Times New Roman" w:eastAsia="新細明體" w:hAnsi="Times New Roman"/>
                <w:color w:val="000000"/>
                <w:sz w:val="18"/>
                <w:szCs w:val="18"/>
              </w:rPr>
              <w:t>-</w:t>
            </w:r>
            <w:r w:rsidRPr="009D7B18">
              <w:rPr>
                <w:rFonts w:ascii="Times New Roman" w:eastAsia="新細明體" w:hAnsi="Times New Roman"/>
                <w:color w:val="000000"/>
                <w:sz w:val="18"/>
                <w:szCs w:val="18"/>
              </w:rPr>
              <w:tab/>
              <w:t>An aperiodic CSI report occupies CPU(s) from the first symbol after the PDCCH triggering the CSI report until the last symbol</w:t>
            </w:r>
            <w:r w:rsidRPr="009D7B18">
              <w:rPr>
                <w:rFonts w:ascii="Times New Roman" w:eastAsia="新細明體" w:hAnsi="Times New Roman" w:hint="eastAsia"/>
                <w:color w:val="000000"/>
                <w:sz w:val="18"/>
                <w:szCs w:val="18"/>
                <w:lang w:eastAsia="zh-CN"/>
              </w:rPr>
              <w:t xml:space="preserve"> between </w:t>
            </w:r>
            <m:oMath>
              <m:sSub>
                <m:sSubPr>
                  <m:ctrlPr>
                    <w:rPr>
                      <w:rFonts w:ascii="Cambria Math" w:eastAsia="新細明體" w:hAnsi="Cambria Math"/>
                      <w:i/>
                      <w:color w:val="000000"/>
                      <w:sz w:val="18"/>
                      <w:szCs w:val="18"/>
                    </w:rPr>
                  </m:ctrlPr>
                </m:sSubPr>
                <m:e>
                  <m:r>
                    <w:rPr>
                      <w:rFonts w:ascii="Cambria Math" w:eastAsia="新細明體" w:hAnsi="Cambria Math"/>
                      <w:color w:val="000000"/>
                      <w:sz w:val="18"/>
                      <w:szCs w:val="18"/>
                    </w:rPr>
                    <m:t>Z</m:t>
                  </m:r>
                </m:e>
                <m:sub>
                  <m:r>
                    <w:rPr>
                      <w:rFonts w:ascii="Cambria Math" w:eastAsia="新細明體" w:hAnsi="Cambria Math"/>
                      <w:color w:val="000000"/>
                      <w:sz w:val="18"/>
                      <w:szCs w:val="18"/>
                    </w:rPr>
                    <m:t>3</m:t>
                  </m:r>
                </m:sub>
              </m:sSub>
            </m:oMath>
            <w:r w:rsidRPr="009D7B18">
              <w:rPr>
                <w:rFonts w:ascii="Times New Roman" w:eastAsia="新細明體" w:hAnsi="Times New Roman" w:hint="eastAsia"/>
                <w:color w:val="000000"/>
                <w:sz w:val="18"/>
                <w:szCs w:val="18"/>
                <w:lang w:eastAsia="zh-CN"/>
              </w:rPr>
              <w:t xml:space="preserve"> </w:t>
            </w:r>
            <w:r w:rsidRPr="009D7B18">
              <w:rPr>
                <w:rFonts w:ascii="Times New Roman" w:eastAsia="新細明體" w:hAnsi="Times New Roman"/>
                <w:color w:val="000000"/>
                <w:sz w:val="18"/>
                <w:szCs w:val="18"/>
                <w:lang w:eastAsia="zh-CN"/>
              </w:rPr>
              <w:t xml:space="preserve">symbols after the </w:t>
            </w:r>
            <w:r w:rsidRPr="009D7B18">
              <w:rPr>
                <w:rFonts w:ascii="Times New Roman" w:eastAsia="新細明體" w:hAnsi="Times New Roman"/>
                <w:color w:val="000000"/>
                <w:sz w:val="18"/>
                <w:szCs w:val="18"/>
              </w:rPr>
              <w:t xml:space="preserve">first symbol after the PDCCH triggering the CSI report and </w:t>
            </w:r>
            <m:oMath>
              <m:sSubSup>
                <m:sSubSupPr>
                  <m:ctrlPr>
                    <w:rPr>
                      <w:rFonts w:ascii="Cambria Math" w:eastAsia="新細明體" w:hAnsi="Cambria Math"/>
                      <w:i/>
                      <w:color w:val="000000"/>
                      <w:sz w:val="18"/>
                      <w:szCs w:val="18"/>
                    </w:rPr>
                  </m:ctrlPr>
                </m:sSubSupPr>
                <m:e>
                  <m:r>
                    <w:rPr>
                      <w:rFonts w:ascii="Cambria Math" w:eastAsia="新細明體" w:hAnsi="Cambria Math"/>
                      <w:color w:val="000000"/>
                      <w:sz w:val="18"/>
                      <w:szCs w:val="18"/>
                    </w:rPr>
                    <m:t>Z</m:t>
                  </m:r>
                </m:e>
                <m:sub>
                  <m:r>
                    <w:rPr>
                      <w:rFonts w:ascii="Cambria Math" w:eastAsia="新細明體" w:hAnsi="Cambria Math"/>
                      <w:color w:val="000000"/>
                      <w:sz w:val="18"/>
                      <w:szCs w:val="18"/>
                    </w:rPr>
                    <m:t>3</m:t>
                  </m:r>
                </m:sub>
                <m:sup>
                  <m:r>
                    <w:rPr>
                      <w:rFonts w:ascii="Cambria Math" w:eastAsia="新細明體" w:hAnsi="Cambria Math"/>
                      <w:color w:val="000000"/>
                      <w:sz w:val="18"/>
                      <w:szCs w:val="18"/>
                    </w:rPr>
                    <m:t>'</m:t>
                  </m:r>
                </m:sup>
              </m:sSubSup>
            </m:oMath>
            <w:r w:rsidRPr="009D7B18">
              <w:rPr>
                <w:rFonts w:ascii="Times New Roman" w:eastAsia="新細明體" w:hAnsi="Times New Roman" w:hint="eastAsia"/>
                <w:color w:val="000000"/>
                <w:sz w:val="18"/>
                <w:szCs w:val="18"/>
                <w:lang w:eastAsia="zh-CN"/>
              </w:rPr>
              <w:t xml:space="preserve"> symbol</w:t>
            </w:r>
            <w:r w:rsidRPr="009D7B18">
              <w:rPr>
                <w:rFonts w:ascii="Times New Roman" w:eastAsia="新細明體" w:hAnsi="Times New Roman"/>
                <w:color w:val="000000"/>
                <w:sz w:val="18"/>
                <w:szCs w:val="18"/>
                <w:lang w:eastAsia="zh-CN"/>
              </w:rPr>
              <w:t>s</w:t>
            </w:r>
            <w:r w:rsidRPr="009D7B18">
              <w:rPr>
                <w:rFonts w:ascii="Times New Roman" w:eastAsia="新細明體" w:hAnsi="Times New Roman" w:hint="eastAsia"/>
                <w:color w:val="000000"/>
                <w:sz w:val="18"/>
                <w:szCs w:val="18"/>
                <w:lang w:eastAsia="zh-CN"/>
              </w:rPr>
              <w:t xml:space="preserve"> </w:t>
            </w:r>
            <w:r w:rsidRPr="009D7B18">
              <w:rPr>
                <w:rFonts w:ascii="Times New Roman" w:eastAsia="新細明體" w:hAnsi="Times New Roman"/>
                <w:color w:val="000000"/>
                <w:sz w:val="18"/>
                <w:szCs w:val="18"/>
              </w:rPr>
              <w:t>after the last symbol of the latest one of each CSI-RS/SSB resource for channel measurement for L1-RSRP computation.</w:t>
            </w:r>
          </w:p>
          <w:p w14:paraId="57F92816" w14:textId="77777777" w:rsidR="009D7B18" w:rsidRPr="009D7B18" w:rsidRDefault="009D7B18" w:rsidP="009D7B18">
            <w:pPr>
              <w:spacing w:after="180"/>
              <w:rPr>
                <w:rFonts w:ascii="Times New Roman" w:eastAsia="新細明體" w:hAnsi="Times New Roman"/>
                <w:sz w:val="18"/>
                <w:szCs w:val="18"/>
              </w:rPr>
            </w:pPr>
            <w:r w:rsidRPr="009D7B18">
              <w:rPr>
                <w:rFonts w:ascii="Times New Roman" w:eastAsia="新細明體" w:hAnsi="Times New Roman"/>
                <w:sz w:val="18"/>
                <w:szCs w:val="18"/>
              </w:rPr>
              <w:t>w</w:t>
            </w:r>
            <w:r w:rsidRPr="009D7B18">
              <w:rPr>
                <w:rFonts w:ascii="Times New Roman" w:eastAsia="新細明體" w:hAnsi="Times New Roman" w:hint="eastAsia"/>
                <w:sz w:val="18"/>
                <w:szCs w:val="18"/>
              </w:rPr>
              <w:t xml:space="preserve">here </w:t>
            </w:r>
            <m:oMath>
              <m:r>
                <w:rPr>
                  <w:rFonts w:ascii="Cambria Math" w:eastAsia="新細明體" w:hAnsi="Cambria Math"/>
                  <w:sz w:val="18"/>
                  <w:szCs w:val="18"/>
                </w:rPr>
                <m:t>(</m:t>
              </m:r>
              <m:sSub>
                <m:sSubPr>
                  <m:ctrlPr>
                    <w:rPr>
                      <w:rFonts w:ascii="Cambria Math" w:eastAsia="新細明體" w:hAnsi="Cambria Math"/>
                      <w:i/>
                      <w:sz w:val="18"/>
                      <w:szCs w:val="18"/>
                    </w:rPr>
                  </m:ctrlPr>
                </m:sSubPr>
                <m:e>
                  <m:r>
                    <w:rPr>
                      <w:rFonts w:ascii="Cambria Math" w:eastAsia="新細明體" w:hAnsi="Cambria Math"/>
                      <w:sz w:val="18"/>
                      <w:szCs w:val="18"/>
                    </w:rPr>
                    <m:t>Z</m:t>
                  </m:r>
                </m:e>
                <m:sub>
                  <m:r>
                    <w:rPr>
                      <w:rFonts w:ascii="Cambria Math" w:eastAsia="新細明體" w:hAnsi="Cambria Math"/>
                      <w:sz w:val="18"/>
                      <w:szCs w:val="18"/>
                    </w:rPr>
                    <m:t>3</m:t>
                  </m:r>
                </m:sub>
              </m:sSub>
              <m:r>
                <w:rPr>
                  <w:rFonts w:ascii="Cambria Math" w:eastAsia="新細明體" w:hAnsi="Cambria Math"/>
                  <w:sz w:val="18"/>
                  <w:szCs w:val="18"/>
                </w:rPr>
                <m:t>,</m:t>
              </m:r>
              <m:sSubSup>
                <m:sSubSupPr>
                  <m:ctrlPr>
                    <w:rPr>
                      <w:rFonts w:ascii="Cambria Math" w:eastAsia="新細明體" w:hAnsi="Cambria Math"/>
                      <w:i/>
                      <w:sz w:val="18"/>
                      <w:szCs w:val="18"/>
                    </w:rPr>
                  </m:ctrlPr>
                </m:sSubSupPr>
                <m:e>
                  <m:r>
                    <w:rPr>
                      <w:rFonts w:ascii="Cambria Math" w:eastAsia="新細明體" w:hAnsi="Cambria Math"/>
                      <w:sz w:val="18"/>
                      <w:szCs w:val="18"/>
                    </w:rPr>
                    <m:t>Z</m:t>
                  </m:r>
                </m:e>
                <m:sub>
                  <m:r>
                    <w:rPr>
                      <w:rFonts w:ascii="Cambria Math" w:eastAsia="新細明體" w:hAnsi="Cambria Math"/>
                      <w:sz w:val="18"/>
                      <w:szCs w:val="18"/>
                    </w:rPr>
                    <m:t>3</m:t>
                  </m:r>
                </m:sub>
                <m:sup>
                  <m:r>
                    <w:rPr>
                      <w:rFonts w:ascii="Cambria Math" w:eastAsia="新細明體" w:hAnsi="Cambria Math"/>
                      <w:sz w:val="18"/>
                      <w:szCs w:val="18"/>
                    </w:rPr>
                    <m:t>'</m:t>
                  </m:r>
                </m:sup>
              </m:sSubSup>
              <m:r>
                <w:rPr>
                  <w:rFonts w:ascii="Cambria Math" w:eastAsia="新細明體" w:hAnsi="Cambria Math"/>
                  <w:sz w:val="18"/>
                  <w:szCs w:val="18"/>
                </w:rPr>
                <m:t>)</m:t>
              </m:r>
            </m:oMath>
            <w:r w:rsidRPr="009D7B18">
              <w:rPr>
                <w:rFonts w:ascii="Times New Roman" w:eastAsia="新細明體" w:hAnsi="Times New Roman"/>
                <w:sz w:val="18"/>
                <w:szCs w:val="18"/>
              </w:rPr>
              <w:t xml:space="preserve"> are defined in the table 5.4-2.</w:t>
            </w:r>
          </w:p>
          <w:p w14:paraId="38D6FADA" w14:textId="55BF7B65" w:rsidR="009D7B18" w:rsidRPr="00BC45F6" w:rsidRDefault="008068D9" w:rsidP="008068D9">
            <w:pPr>
              <w:spacing w:after="0"/>
              <w:jc w:val="center"/>
              <w:rPr>
                <w:rFonts w:ascii="Times New Roman" w:eastAsia="SimSun" w:hAnsi="Times New Roman"/>
                <w:bCs/>
                <w:color w:val="FF0000"/>
                <w:sz w:val="18"/>
                <w:szCs w:val="18"/>
                <w:lang w:val="en-US"/>
              </w:rPr>
            </w:pPr>
            <w:r w:rsidRPr="00BC45F6">
              <w:rPr>
                <w:rFonts w:ascii="Times New Roman" w:eastAsia="SimSun" w:hAnsi="Times New Roman"/>
                <w:bCs/>
                <w:color w:val="FF0000"/>
                <w:sz w:val="18"/>
                <w:szCs w:val="18"/>
              </w:rPr>
              <w:t xml:space="preserve">&lt;Unchanged part is omitted&gt; </w:t>
            </w:r>
          </w:p>
        </w:tc>
      </w:tr>
    </w:tbl>
    <w:p w14:paraId="652C6199" w14:textId="4D01AF8B" w:rsidR="00832772" w:rsidRPr="009D7B18" w:rsidRDefault="00832772" w:rsidP="00CE6AC5">
      <w:pPr>
        <w:spacing w:beforeLines="100" w:before="240" w:afterLines="50" w:after="120"/>
        <w:jc w:val="center"/>
        <w:rPr>
          <w:b/>
          <w:bCs/>
          <w:color w:val="000000" w:themeColor="text1"/>
        </w:rPr>
      </w:pPr>
    </w:p>
    <w:p w14:paraId="0683A655" w14:textId="626DB0CE" w:rsidR="009A2CDF" w:rsidRPr="009A2CDF" w:rsidRDefault="00ED0CFE" w:rsidP="009A2CDF">
      <w:pPr>
        <w:pStyle w:val="2"/>
        <w:spacing w:line="276" w:lineRule="auto"/>
        <w:rPr>
          <w:rFonts w:ascii="Times New Roman" w:eastAsiaTheme="minorEastAsia" w:hAnsi="Times New Roman"/>
          <w:i w:val="0"/>
          <w:iCs w:val="0"/>
          <w:color w:val="000000" w:themeColor="text1"/>
          <w:lang w:eastAsia="zh-TW"/>
        </w:rPr>
      </w:pPr>
      <w:bookmarkStart w:id="16" w:name="OLE_LINK67"/>
      <w:bookmarkStart w:id="17" w:name="OLE_LINK158"/>
      <w:r w:rsidRPr="00ED0CFE">
        <w:rPr>
          <w:rFonts w:ascii="Times New Roman" w:eastAsiaTheme="minorEastAsia" w:hAnsi="Times New Roman"/>
          <w:i w:val="0"/>
          <w:iCs w:val="0"/>
          <w:color w:val="000000" w:themeColor="text1"/>
          <w:lang w:eastAsia="zh-TW"/>
        </w:rPr>
        <w:lastRenderedPageBreak/>
        <w:t>UE</w:t>
      </w:r>
      <w:r w:rsidR="00A04064">
        <w:rPr>
          <w:rFonts w:ascii="Times New Roman" w:eastAsiaTheme="minorEastAsia" w:hAnsi="Times New Roman"/>
          <w:i w:val="0"/>
          <w:iCs w:val="0"/>
          <w:color w:val="000000" w:themeColor="text1"/>
          <w:lang w:eastAsia="zh-TW"/>
        </w:rPr>
        <w:t>-</w:t>
      </w:r>
      <w:r w:rsidRPr="00ED0CFE">
        <w:rPr>
          <w:rFonts w:ascii="Times New Roman" w:eastAsiaTheme="minorEastAsia" w:hAnsi="Times New Roman"/>
          <w:i w:val="0"/>
          <w:iCs w:val="0"/>
          <w:color w:val="000000" w:themeColor="text1"/>
          <w:lang w:eastAsia="zh-TW"/>
        </w:rPr>
        <w:t>Initiated CSI reporting for multiple CSI configurations</w:t>
      </w:r>
      <w:bookmarkEnd w:id="16"/>
    </w:p>
    <w:p w14:paraId="1323398A" w14:textId="31987A78" w:rsidR="005B545E" w:rsidRDefault="00A04064" w:rsidP="00A04064">
      <w:pPr>
        <w:spacing w:before="240" w:after="120" w:line="276" w:lineRule="auto"/>
        <w:jc w:val="both"/>
        <w:rPr>
          <w:rFonts w:eastAsiaTheme="minorEastAsia"/>
          <w:lang w:eastAsia="zh-TW"/>
        </w:rPr>
      </w:pPr>
      <w:bookmarkStart w:id="18" w:name="OLE_LINK27"/>
      <w:bookmarkStart w:id="19" w:name="OLE_LINK47"/>
      <w:bookmarkStart w:id="20" w:name="OLE_LINK82"/>
      <w:bookmarkStart w:id="21" w:name="OLE_LINK36"/>
      <w:bookmarkStart w:id="22" w:name="OLE_LINK169"/>
      <w:bookmarkEnd w:id="1"/>
      <w:bookmarkEnd w:id="2"/>
      <w:bookmarkEnd w:id="3"/>
      <w:bookmarkEnd w:id="4"/>
      <w:bookmarkEnd w:id="17"/>
      <w:r>
        <w:rPr>
          <w:rFonts w:eastAsiaTheme="minorEastAsia"/>
          <w:lang w:eastAsia="zh-TW"/>
        </w:rPr>
        <w:t xml:space="preserve">In RAN#120 meeting, the following was agreed for </w:t>
      </w:r>
      <w:bookmarkStart w:id="23" w:name="OLE_LINK4"/>
      <w:bookmarkStart w:id="24" w:name="OLE_LINK122"/>
      <w:bookmarkStart w:id="25" w:name="OLE_LINK118"/>
      <w:bookmarkEnd w:id="18"/>
      <w:bookmarkEnd w:id="19"/>
      <w:bookmarkEnd w:id="20"/>
      <w:bookmarkEnd w:id="21"/>
      <w:bookmarkEnd w:id="22"/>
      <w:r w:rsidRPr="00A04064">
        <w:rPr>
          <w:rFonts w:eastAsiaTheme="minorEastAsia"/>
          <w:lang w:eastAsia="zh-TW"/>
        </w:rPr>
        <w:t>UE-</w:t>
      </w:r>
      <w:r>
        <w:rPr>
          <w:rFonts w:eastAsiaTheme="minorEastAsia"/>
          <w:lang w:eastAsia="zh-TW"/>
        </w:rPr>
        <w:t>i</w:t>
      </w:r>
      <w:r w:rsidRPr="00A04064">
        <w:rPr>
          <w:rFonts w:eastAsiaTheme="minorEastAsia"/>
          <w:lang w:eastAsia="zh-TW"/>
        </w:rPr>
        <w:t>nitiated CSI reporting for multiple CSI configurations</w:t>
      </w:r>
      <w:r>
        <w:rPr>
          <w:rFonts w:eastAsiaTheme="minorEastAsia"/>
          <w:lang w:eastAsia="zh-TW"/>
        </w:rPr>
        <w:t>:</w:t>
      </w:r>
    </w:p>
    <w:tbl>
      <w:tblPr>
        <w:tblStyle w:val="ae"/>
        <w:tblW w:w="10632" w:type="dxa"/>
        <w:tblInd w:w="-147" w:type="dxa"/>
        <w:tblLook w:val="04A0" w:firstRow="1" w:lastRow="0" w:firstColumn="1" w:lastColumn="0" w:noHBand="0" w:noVBand="1"/>
      </w:tblPr>
      <w:tblGrid>
        <w:gridCol w:w="10632"/>
      </w:tblGrid>
      <w:tr w:rsidR="00A04064" w:rsidRPr="00A04064" w14:paraId="008AFF5F" w14:textId="77777777" w:rsidTr="00BC45F6">
        <w:tc>
          <w:tcPr>
            <w:tcW w:w="10632" w:type="dxa"/>
          </w:tcPr>
          <w:p w14:paraId="14A3997F" w14:textId="1E9A96DD" w:rsidR="00A04064" w:rsidRPr="00A04064" w:rsidRDefault="00A04064" w:rsidP="00A04064">
            <w:pPr>
              <w:spacing w:before="60" w:after="60" w:line="276" w:lineRule="auto"/>
              <w:jc w:val="both"/>
              <w:rPr>
                <w:rFonts w:ascii="Times New Roman" w:eastAsia="新細明體" w:hAnsi="Times New Roman"/>
                <w:b/>
                <w:bCs/>
                <w:sz w:val="18"/>
                <w:szCs w:val="22"/>
                <w:lang w:eastAsia="zh-TW"/>
              </w:rPr>
            </w:pPr>
            <w:r w:rsidRPr="00A04064">
              <w:rPr>
                <w:rFonts w:ascii="Times New Roman" w:eastAsia="新細明體" w:hAnsi="Times New Roman"/>
                <w:b/>
                <w:bCs/>
                <w:sz w:val="18"/>
                <w:szCs w:val="22"/>
                <w:highlight w:val="green"/>
                <w:lang w:eastAsia="zh-TW"/>
              </w:rPr>
              <w:t>Agreement</w:t>
            </w:r>
            <w:r w:rsidRPr="00A04064">
              <w:rPr>
                <w:rFonts w:ascii="Times New Roman" w:eastAsia="新細明體" w:hAnsi="Times New Roman"/>
                <w:b/>
                <w:bCs/>
                <w:sz w:val="18"/>
                <w:szCs w:val="22"/>
                <w:lang w:eastAsia="zh-TW"/>
              </w:rPr>
              <w:t xml:space="preserve">  </w:t>
            </w:r>
          </w:p>
          <w:p w14:paraId="03C4C6C8" w14:textId="11701A0A" w:rsidR="00A04064" w:rsidRPr="00A04064" w:rsidRDefault="00A04064" w:rsidP="00A04064">
            <w:pPr>
              <w:shd w:val="clear" w:color="auto" w:fill="FFFFFF"/>
              <w:adjustRightInd w:val="0"/>
              <w:snapToGrid w:val="0"/>
              <w:rPr>
                <w:rFonts w:ascii="Times New Roman" w:eastAsia="SimSun" w:hAnsi="Times New Roman"/>
                <w:sz w:val="18"/>
                <w:szCs w:val="22"/>
                <w:lang w:val="en-US" w:eastAsia="zh-CN"/>
              </w:rPr>
            </w:pPr>
            <w:r w:rsidRPr="00A04064">
              <w:rPr>
                <w:rFonts w:ascii="Times New Roman" w:eastAsia="SimSun" w:hAnsi="Times New Roman"/>
                <w:sz w:val="18"/>
                <w:szCs w:val="22"/>
              </w:rPr>
              <w:t>On beam report transmission procedure for UE-initiated/event-driven beam reporting, one PUCCH resource of first PUCCH can be associated with one or multiple CSI report configurations, regarding Event-2.</w:t>
            </w:r>
          </w:p>
          <w:p w14:paraId="2F0AABAB" w14:textId="77777777" w:rsidR="00A04064" w:rsidRPr="00A04064" w:rsidRDefault="00A04064" w:rsidP="00A04064">
            <w:pPr>
              <w:pStyle w:val="af"/>
              <w:numPr>
                <w:ilvl w:val="0"/>
                <w:numId w:val="32"/>
              </w:numPr>
              <w:shd w:val="clear" w:color="auto" w:fill="FFFFFF"/>
              <w:snapToGrid w:val="0"/>
              <w:spacing w:after="0" w:line="240" w:lineRule="auto"/>
              <w:contextualSpacing w:val="0"/>
              <w:jc w:val="left"/>
              <w:rPr>
                <w:rFonts w:eastAsia="SimSun"/>
                <w:sz w:val="18"/>
              </w:rPr>
            </w:pPr>
            <w:r w:rsidRPr="00A04064">
              <w:rPr>
                <w:sz w:val="18"/>
              </w:rPr>
              <w:t>Only a single UEI beam report is carried in the second PUSCH.</w:t>
            </w:r>
          </w:p>
          <w:p w14:paraId="47687DC3" w14:textId="77777777" w:rsidR="00A04064" w:rsidRPr="00A04064" w:rsidRDefault="00A04064" w:rsidP="00A04064">
            <w:pPr>
              <w:pStyle w:val="af"/>
              <w:numPr>
                <w:ilvl w:val="1"/>
                <w:numId w:val="32"/>
              </w:numPr>
              <w:shd w:val="clear" w:color="auto" w:fill="FFFFFF"/>
              <w:snapToGrid w:val="0"/>
              <w:spacing w:after="0" w:line="240" w:lineRule="auto"/>
              <w:contextualSpacing w:val="0"/>
              <w:jc w:val="left"/>
              <w:rPr>
                <w:sz w:val="18"/>
              </w:rPr>
            </w:pPr>
            <w:r w:rsidRPr="00A04064">
              <w:rPr>
                <w:sz w:val="18"/>
              </w:rPr>
              <w:t>Additional indication of one ‘CSI report configuration’ is provided in the report format.</w:t>
            </w:r>
          </w:p>
          <w:p w14:paraId="0EAD75FD" w14:textId="77777777" w:rsidR="00A04064" w:rsidRPr="00A04064" w:rsidRDefault="00A04064" w:rsidP="00A04064">
            <w:pPr>
              <w:pStyle w:val="af"/>
              <w:numPr>
                <w:ilvl w:val="2"/>
                <w:numId w:val="32"/>
              </w:numPr>
              <w:shd w:val="clear" w:color="auto" w:fill="FFFFFF"/>
              <w:snapToGrid w:val="0"/>
              <w:spacing w:after="0" w:line="240" w:lineRule="auto"/>
              <w:contextualSpacing w:val="0"/>
              <w:jc w:val="left"/>
              <w:rPr>
                <w:sz w:val="18"/>
              </w:rPr>
            </w:pPr>
            <w:r w:rsidRPr="00A04064">
              <w:rPr>
                <w:sz w:val="18"/>
              </w:rPr>
              <w:t xml:space="preserve">The CSI report configurations associated with the same PUCCH resource are ordered in ascending order of corresponding </w:t>
            </w:r>
            <w:r w:rsidRPr="00A04064">
              <w:rPr>
                <w:i/>
                <w:sz w:val="18"/>
              </w:rPr>
              <w:t>CSI-ReportConfigId</w:t>
            </w:r>
            <w:r w:rsidRPr="00A04064">
              <w:rPr>
                <w:sz w:val="18"/>
              </w:rPr>
              <w:t>, the number of bits of the additional indication field is ceil(log</w:t>
            </w:r>
            <w:r w:rsidRPr="00A04064">
              <w:rPr>
                <w:sz w:val="18"/>
                <w:vertAlign w:val="subscript"/>
              </w:rPr>
              <w:t>2</w:t>
            </w:r>
            <w:r w:rsidRPr="00A04064">
              <w:rPr>
                <w:sz w:val="18"/>
              </w:rPr>
              <w:t>(N_CSIconfig)), where the N_CSIconfig denotes the number of CSI report configurations associated with the same PUCCH resource.</w:t>
            </w:r>
          </w:p>
          <w:p w14:paraId="2F941DB6" w14:textId="77777777" w:rsidR="00A04064" w:rsidRPr="00A04064" w:rsidRDefault="00A04064" w:rsidP="00A04064">
            <w:pPr>
              <w:pStyle w:val="af"/>
              <w:numPr>
                <w:ilvl w:val="1"/>
                <w:numId w:val="32"/>
              </w:numPr>
              <w:shd w:val="clear" w:color="auto" w:fill="FFFFFF"/>
              <w:snapToGrid w:val="0"/>
              <w:spacing w:after="0" w:line="240" w:lineRule="auto"/>
              <w:contextualSpacing w:val="0"/>
              <w:jc w:val="left"/>
              <w:rPr>
                <w:sz w:val="18"/>
              </w:rPr>
            </w:pPr>
            <w:r w:rsidRPr="00A04064">
              <w:rPr>
                <w:sz w:val="18"/>
              </w:rPr>
              <w:t>The payload size of the single UEI beam report is determined according to the max payload size among the associated CSI report configurations.</w:t>
            </w:r>
          </w:p>
          <w:p w14:paraId="6044AECD" w14:textId="77777777" w:rsidR="00A04064" w:rsidRPr="00A04064" w:rsidRDefault="00A04064" w:rsidP="00A04064">
            <w:pPr>
              <w:pStyle w:val="af"/>
              <w:numPr>
                <w:ilvl w:val="2"/>
                <w:numId w:val="32"/>
              </w:numPr>
              <w:shd w:val="clear" w:color="auto" w:fill="FFFFFF"/>
              <w:snapToGrid w:val="0"/>
              <w:spacing w:after="0" w:line="240" w:lineRule="auto"/>
              <w:contextualSpacing w:val="0"/>
              <w:jc w:val="left"/>
              <w:rPr>
                <w:sz w:val="18"/>
              </w:rPr>
            </w:pPr>
            <w:r w:rsidRPr="00A04064">
              <w:rPr>
                <w:sz w:val="18"/>
              </w:rPr>
              <w:t>Zero-padding can be appended if the payload size of the UEI beam report is less than the max report payload.</w:t>
            </w:r>
          </w:p>
          <w:p w14:paraId="45F2C697" w14:textId="77777777" w:rsidR="00A04064" w:rsidRPr="00A04064" w:rsidRDefault="00A04064" w:rsidP="00A04064">
            <w:pPr>
              <w:pStyle w:val="af"/>
              <w:numPr>
                <w:ilvl w:val="1"/>
                <w:numId w:val="32"/>
              </w:numPr>
              <w:shd w:val="clear" w:color="auto" w:fill="FFFFFF"/>
              <w:snapToGrid w:val="0"/>
              <w:spacing w:after="0" w:line="240" w:lineRule="auto"/>
              <w:contextualSpacing w:val="0"/>
              <w:jc w:val="left"/>
              <w:rPr>
                <w:sz w:val="18"/>
              </w:rPr>
            </w:pPr>
            <w:r w:rsidRPr="00A04064">
              <w:rPr>
                <w:sz w:val="18"/>
              </w:rPr>
              <w:t>The reported UEI beam report should satisfy the triggering condition.</w:t>
            </w:r>
          </w:p>
          <w:p w14:paraId="0DB959B6" w14:textId="77777777" w:rsidR="00A04064" w:rsidRPr="00A04064" w:rsidRDefault="00A04064" w:rsidP="00A04064">
            <w:pPr>
              <w:pStyle w:val="af"/>
              <w:numPr>
                <w:ilvl w:val="1"/>
                <w:numId w:val="32"/>
              </w:numPr>
              <w:shd w:val="clear" w:color="auto" w:fill="FFFFFF"/>
              <w:snapToGrid w:val="0"/>
              <w:spacing w:after="0" w:line="240" w:lineRule="auto"/>
              <w:contextualSpacing w:val="0"/>
              <w:jc w:val="left"/>
              <w:rPr>
                <w:sz w:val="18"/>
              </w:rPr>
            </w:pPr>
            <w:r w:rsidRPr="00A04064">
              <w:rPr>
                <w:sz w:val="18"/>
              </w:rPr>
              <w:t>If multiple UE initiated beam report procedures occur, down-select one of the following options:</w:t>
            </w:r>
          </w:p>
          <w:p w14:paraId="1AB36034" w14:textId="77777777" w:rsidR="00A04064" w:rsidRPr="00A04064" w:rsidRDefault="00A04064" w:rsidP="00A04064">
            <w:pPr>
              <w:pStyle w:val="af"/>
              <w:numPr>
                <w:ilvl w:val="2"/>
                <w:numId w:val="32"/>
              </w:numPr>
              <w:shd w:val="clear" w:color="auto" w:fill="FFFFFF"/>
              <w:snapToGrid w:val="0"/>
              <w:spacing w:after="0" w:line="240" w:lineRule="auto"/>
              <w:contextualSpacing w:val="0"/>
              <w:jc w:val="left"/>
              <w:rPr>
                <w:sz w:val="18"/>
              </w:rPr>
            </w:pPr>
            <w:r w:rsidRPr="00A04064">
              <w:rPr>
                <w:sz w:val="18"/>
              </w:rPr>
              <w:t>Option-1: It is up to UE implementation to select one of configuration.</w:t>
            </w:r>
          </w:p>
          <w:p w14:paraId="6E7E707F" w14:textId="77777777" w:rsidR="00A04064" w:rsidRPr="00A04064" w:rsidRDefault="00A04064" w:rsidP="00A04064">
            <w:pPr>
              <w:pStyle w:val="af"/>
              <w:numPr>
                <w:ilvl w:val="2"/>
                <w:numId w:val="32"/>
              </w:numPr>
              <w:shd w:val="clear" w:color="auto" w:fill="FFFFFF"/>
              <w:snapToGrid w:val="0"/>
              <w:spacing w:after="0" w:line="240" w:lineRule="auto"/>
              <w:contextualSpacing w:val="0"/>
              <w:jc w:val="left"/>
              <w:rPr>
                <w:sz w:val="18"/>
              </w:rPr>
            </w:pPr>
            <w:r w:rsidRPr="00A04064">
              <w:rPr>
                <w:sz w:val="18"/>
              </w:rPr>
              <w:t>Option-2: The UEI beam report with highest priority is reported</w:t>
            </w:r>
          </w:p>
          <w:p w14:paraId="03AEAE87" w14:textId="77777777" w:rsidR="00A04064" w:rsidRPr="00A04064" w:rsidRDefault="00A04064" w:rsidP="00A04064">
            <w:pPr>
              <w:pStyle w:val="af"/>
              <w:numPr>
                <w:ilvl w:val="2"/>
                <w:numId w:val="32"/>
              </w:numPr>
              <w:shd w:val="clear" w:color="auto" w:fill="FFFFFF"/>
              <w:snapToGrid w:val="0"/>
              <w:spacing w:after="0" w:line="240" w:lineRule="auto"/>
              <w:contextualSpacing w:val="0"/>
              <w:jc w:val="left"/>
              <w:rPr>
                <w:sz w:val="18"/>
              </w:rPr>
            </w:pPr>
            <w:r w:rsidRPr="00A04064">
              <w:rPr>
                <w:sz w:val="18"/>
              </w:rPr>
              <w:t>Option-3: The report triggered in the latest measurement is reported in PUSCH</w:t>
            </w:r>
          </w:p>
          <w:p w14:paraId="5F6A2438" w14:textId="77777777" w:rsidR="00A04064" w:rsidRPr="00A04064" w:rsidRDefault="00A04064" w:rsidP="00A04064">
            <w:pPr>
              <w:pStyle w:val="af"/>
              <w:numPr>
                <w:ilvl w:val="1"/>
                <w:numId w:val="32"/>
              </w:numPr>
              <w:shd w:val="clear" w:color="auto" w:fill="FFFFFF"/>
              <w:snapToGrid w:val="0"/>
              <w:spacing w:after="0" w:line="240" w:lineRule="auto"/>
              <w:contextualSpacing w:val="0"/>
              <w:jc w:val="left"/>
              <w:rPr>
                <w:sz w:val="18"/>
              </w:rPr>
            </w:pPr>
            <w:r w:rsidRPr="00A04064">
              <w:rPr>
                <w:sz w:val="18"/>
              </w:rPr>
              <w:t>The multiple CSI report configurations associated with the one first PUCCH resource should be configured in the same CC.</w:t>
            </w:r>
          </w:p>
          <w:p w14:paraId="05FC5482" w14:textId="77777777" w:rsidR="00A04064" w:rsidRPr="00A04064" w:rsidRDefault="00A04064" w:rsidP="00A04064">
            <w:pPr>
              <w:pStyle w:val="af"/>
              <w:numPr>
                <w:ilvl w:val="1"/>
                <w:numId w:val="32"/>
              </w:numPr>
              <w:shd w:val="clear" w:color="auto" w:fill="FFFFFF"/>
              <w:snapToGrid w:val="0"/>
              <w:spacing w:after="0" w:line="240" w:lineRule="auto"/>
              <w:contextualSpacing w:val="0"/>
              <w:jc w:val="left"/>
              <w:rPr>
                <w:sz w:val="18"/>
              </w:rPr>
            </w:pPr>
            <w:r w:rsidRPr="00A04064">
              <w:rPr>
                <w:b/>
                <w:bCs/>
                <w:sz w:val="18"/>
                <w:highlight w:val="darkYellow"/>
              </w:rPr>
              <w:t>Working Assumption</w:t>
            </w:r>
            <w:r w:rsidRPr="00A04064">
              <w:rPr>
                <w:sz w:val="18"/>
              </w:rPr>
              <w:t xml:space="preserve">: For Mode-A, the multiple CSI report configurations associated with the same PUCCH resource should be associated with a same </w:t>
            </w:r>
            <w:r w:rsidRPr="00A04064">
              <w:rPr>
                <w:i/>
                <w:sz w:val="18"/>
              </w:rPr>
              <w:t>CSI-AperiodicTriggerState</w:t>
            </w:r>
            <w:r w:rsidRPr="00A04064">
              <w:rPr>
                <w:sz w:val="18"/>
              </w:rPr>
              <w:t>.</w:t>
            </w:r>
          </w:p>
          <w:p w14:paraId="54133953" w14:textId="613719AE" w:rsidR="00A04064" w:rsidRPr="00BC45F6" w:rsidRDefault="00A04064" w:rsidP="00BC45F6">
            <w:pPr>
              <w:pStyle w:val="af"/>
              <w:numPr>
                <w:ilvl w:val="1"/>
                <w:numId w:val="32"/>
              </w:numPr>
              <w:shd w:val="clear" w:color="auto" w:fill="FFFFFF"/>
              <w:snapToGrid w:val="0"/>
              <w:spacing w:after="0" w:line="240" w:lineRule="auto"/>
              <w:contextualSpacing w:val="0"/>
              <w:jc w:val="left"/>
              <w:rPr>
                <w:sz w:val="18"/>
              </w:rPr>
            </w:pPr>
            <w:r w:rsidRPr="00A04064">
              <w:rPr>
                <w:sz w:val="18"/>
              </w:rPr>
              <w:t xml:space="preserve">For Mode-B, the multiple CSI report configurations associated with the same PUCCH resource should be associated with the same second configured PUSCH </w:t>
            </w:r>
          </w:p>
        </w:tc>
      </w:tr>
    </w:tbl>
    <w:p w14:paraId="632B6EF0" w14:textId="5F96764E" w:rsidR="00A04064" w:rsidRDefault="00A04064" w:rsidP="00A04064">
      <w:pPr>
        <w:spacing w:before="240" w:after="120" w:line="276" w:lineRule="auto"/>
        <w:jc w:val="both"/>
        <w:rPr>
          <w:rFonts w:eastAsia="新細明體"/>
          <w:lang w:eastAsia="zh-TW"/>
        </w:rPr>
      </w:pPr>
      <w:r w:rsidRPr="00A04064">
        <w:rPr>
          <w:rFonts w:eastAsiaTheme="minorEastAsia" w:hint="eastAsia"/>
          <w:lang w:eastAsia="zh-TW"/>
        </w:rPr>
        <w:t>T</w:t>
      </w:r>
      <w:r w:rsidRPr="00A04064">
        <w:rPr>
          <w:rFonts w:eastAsiaTheme="minorEastAsia"/>
          <w:lang w:eastAsia="zh-TW"/>
        </w:rPr>
        <w:t>o our understanding, the above agreement doesn’t restrict that the CSI report configurations for UE-initiated CSI reporting associated with the same PUCCH resource must be associated with the same event type.</w:t>
      </w:r>
      <w:r>
        <w:rPr>
          <w:rFonts w:eastAsiaTheme="minorEastAsia"/>
          <w:lang w:eastAsia="zh-TW"/>
        </w:rPr>
        <w:t xml:space="preserve"> </w:t>
      </w:r>
      <w:r>
        <w:rPr>
          <w:rFonts w:eastAsia="新細明體"/>
          <w:lang w:eastAsia="zh-TW"/>
        </w:rPr>
        <w:t xml:space="preserve">Going through the Rel-19 discussion, we don’t see any related conclusion/agreement implying/introducing such restriction. However, the restriction is captured in the endorsed draft </w:t>
      </w:r>
      <w:r w:rsidR="00B6047A">
        <w:rPr>
          <w:rFonts w:eastAsia="新細明體" w:hint="eastAsia"/>
          <w:lang w:eastAsia="zh-TW"/>
        </w:rPr>
        <w:t xml:space="preserve">CR </w:t>
      </w:r>
      <w:r>
        <w:rPr>
          <w:rFonts w:eastAsia="新細明體"/>
          <w:lang w:eastAsia="zh-TW"/>
        </w:rPr>
        <w:t xml:space="preserve">for TS38.214 [3], which doesn’t align with the outcomes in Rel-19: </w:t>
      </w:r>
    </w:p>
    <w:tbl>
      <w:tblPr>
        <w:tblStyle w:val="ae"/>
        <w:tblW w:w="10632" w:type="dxa"/>
        <w:tblInd w:w="-147" w:type="dxa"/>
        <w:tblLook w:val="04A0" w:firstRow="1" w:lastRow="0" w:firstColumn="1" w:lastColumn="0" w:noHBand="0" w:noVBand="1"/>
      </w:tblPr>
      <w:tblGrid>
        <w:gridCol w:w="10632"/>
      </w:tblGrid>
      <w:tr w:rsidR="00A04064" w:rsidRPr="00A04064" w14:paraId="64C6553F" w14:textId="77777777" w:rsidTr="00BC45F6">
        <w:tc>
          <w:tcPr>
            <w:tcW w:w="10632" w:type="dxa"/>
          </w:tcPr>
          <w:p w14:paraId="066AEF95" w14:textId="43B3B530" w:rsidR="00A04064" w:rsidRPr="00A04064" w:rsidRDefault="00A04064" w:rsidP="00A04064">
            <w:pPr>
              <w:pStyle w:val="4"/>
              <w:numPr>
                <w:ilvl w:val="0"/>
                <w:numId w:val="0"/>
              </w:numPr>
              <w:spacing w:before="120" w:after="100" w:afterAutospacing="1"/>
              <w:ind w:left="862" w:hanging="862"/>
              <w:rPr>
                <w:i w:val="0"/>
                <w:iCs/>
                <w:color w:val="000000"/>
                <w:sz w:val="17"/>
                <w:szCs w:val="17"/>
                <w:lang w:val="en-US"/>
              </w:rPr>
            </w:pPr>
            <w:r w:rsidRPr="00A04064">
              <w:rPr>
                <w:i w:val="0"/>
                <w:iCs/>
                <w:color w:val="000000"/>
                <w:sz w:val="17"/>
                <w:szCs w:val="17"/>
                <w:lang w:val="en-US"/>
              </w:rPr>
              <w:t>5.2.1.5.4.1d UE</w:t>
            </w:r>
            <w:r w:rsidR="00BD310F">
              <w:rPr>
                <w:i w:val="0"/>
                <w:iCs/>
                <w:color w:val="000000"/>
                <w:sz w:val="17"/>
                <w:szCs w:val="17"/>
                <w:lang w:val="en-US"/>
              </w:rPr>
              <w:t>-</w:t>
            </w:r>
            <w:r w:rsidRPr="00A04064">
              <w:rPr>
                <w:i w:val="0"/>
                <w:iCs/>
                <w:color w:val="000000"/>
                <w:sz w:val="17"/>
                <w:szCs w:val="17"/>
                <w:lang w:val="en-US"/>
              </w:rPr>
              <w:t>Initiated CSI reporting for multiple CSI configurations</w:t>
            </w:r>
          </w:p>
          <w:p w14:paraId="4F75EA57" w14:textId="77777777" w:rsidR="00A04064" w:rsidRPr="00A04064" w:rsidRDefault="00A04064" w:rsidP="00A04064">
            <w:pPr>
              <w:spacing w:after="180"/>
              <w:jc w:val="both"/>
              <w:rPr>
                <w:rFonts w:ascii="Times New Roman" w:eastAsia="新細明體" w:hAnsi="Times New Roman"/>
                <w:bCs/>
                <w:noProof/>
                <w:sz w:val="18"/>
                <w:szCs w:val="18"/>
                <w:lang w:val="en-US"/>
              </w:rPr>
            </w:pPr>
            <w:r w:rsidRPr="00A04064">
              <w:rPr>
                <w:rFonts w:ascii="Times New Roman" w:eastAsia="新細明體" w:hAnsi="Times New Roman"/>
                <w:bCs/>
                <w:sz w:val="18"/>
                <w:szCs w:val="18"/>
                <w:lang w:val="en-US" w:eastAsia="zh-CN"/>
              </w:rPr>
              <w:t xml:space="preserve">For a UE configured with multiple </w:t>
            </w:r>
            <w:r w:rsidRPr="00A04064">
              <w:rPr>
                <w:rFonts w:ascii="Times New Roman" w:eastAsia="新細明體" w:hAnsi="Times New Roman"/>
                <w:i/>
                <w:noProof/>
                <w:sz w:val="18"/>
                <w:szCs w:val="18"/>
                <w:lang w:val="en-US"/>
              </w:rPr>
              <w:t>CSI-ReportConfig</w:t>
            </w:r>
            <w:r w:rsidRPr="00A04064">
              <w:rPr>
                <w:rFonts w:ascii="Times New Roman" w:eastAsia="新細明體" w:hAnsi="Times New Roman"/>
                <w:bCs/>
                <w:sz w:val="18"/>
                <w:szCs w:val="18"/>
                <w:lang w:val="en-US" w:eastAsia="zh-CN"/>
              </w:rPr>
              <w:t xml:space="preserve"> with </w:t>
            </w:r>
            <w:r w:rsidRPr="00A04064">
              <w:rPr>
                <w:rFonts w:ascii="Times New Roman" w:eastAsia="新細明體" w:hAnsi="Times New Roman"/>
                <w:bCs/>
                <w:sz w:val="18"/>
                <w:szCs w:val="18"/>
                <w:highlight w:val="yellow"/>
                <w:lang w:val="en-US" w:eastAsia="zh-CN"/>
              </w:rPr>
              <w:t xml:space="preserve">same </w:t>
            </w:r>
            <w:r w:rsidRPr="00A04064">
              <w:rPr>
                <w:rFonts w:ascii="Times New Roman" w:eastAsia="新細明體" w:hAnsi="Times New Roman"/>
                <w:noProof/>
                <w:sz w:val="18"/>
                <w:szCs w:val="18"/>
                <w:highlight w:val="yellow"/>
                <w:lang w:val="en-US"/>
              </w:rPr>
              <w:t>higher layer parameters</w:t>
            </w:r>
            <w:r w:rsidRPr="00A04064">
              <w:rPr>
                <w:rFonts w:ascii="Times New Roman" w:eastAsia="新細明體" w:hAnsi="Times New Roman"/>
                <w:bCs/>
                <w:i/>
                <w:iCs/>
                <w:noProof/>
                <w:sz w:val="18"/>
                <w:szCs w:val="18"/>
                <w:highlight w:val="yellow"/>
                <w:lang w:val="en-US"/>
              </w:rPr>
              <w:t xml:space="preserve"> eventType</w:t>
            </w:r>
            <w:r w:rsidRPr="00A04064">
              <w:rPr>
                <w:rFonts w:ascii="Times New Roman" w:eastAsia="新細明體" w:hAnsi="Times New Roman"/>
                <w:bCs/>
                <w:noProof/>
                <w:sz w:val="18"/>
                <w:szCs w:val="18"/>
                <w:lang w:val="en-US"/>
              </w:rPr>
              <w:t xml:space="preserve"> and </w:t>
            </w:r>
            <w:r w:rsidRPr="00A04064">
              <w:rPr>
                <w:rFonts w:ascii="Times New Roman" w:eastAsia="新細明體" w:hAnsi="Times New Roman"/>
                <w:bCs/>
                <w:i/>
                <w:iCs/>
                <w:noProof/>
                <w:sz w:val="18"/>
                <w:szCs w:val="18"/>
                <w:lang w:val="en-US"/>
              </w:rPr>
              <w:t>PUCCHResource</w:t>
            </w:r>
            <w:r w:rsidRPr="00A04064">
              <w:rPr>
                <w:rFonts w:ascii="Times New Roman" w:eastAsia="新細明體" w:hAnsi="Times New Roman"/>
                <w:bCs/>
                <w:noProof/>
                <w:sz w:val="18"/>
                <w:szCs w:val="18"/>
                <w:lang w:val="en-US"/>
              </w:rPr>
              <w:t>, the UE expects</w:t>
            </w:r>
          </w:p>
          <w:p w14:paraId="79ABE2D2" w14:textId="77777777" w:rsidR="00A04064" w:rsidRPr="00A04064" w:rsidRDefault="00A04064" w:rsidP="00A04064">
            <w:pPr>
              <w:spacing w:after="180"/>
              <w:ind w:left="567" w:hanging="283"/>
              <w:contextualSpacing/>
              <w:jc w:val="both"/>
              <w:rPr>
                <w:rFonts w:ascii="Times New Roman" w:eastAsia="SimSun" w:hAnsi="Times New Roman"/>
                <w:sz w:val="18"/>
                <w:szCs w:val="18"/>
                <w:lang w:val="x-none"/>
              </w:rPr>
            </w:pPr>
            <w:r w:rsidRPr="00A04064">
              <w:rPr>
                <w:rFonts w:ascii="Times New Roman" w:eastAsia="SimSun" w:hAnsi="Times New Roman"/>
                <w:sz w:val="18"/>
                <w:szCs w:val="18"/>
                <w:lang w:val="x-none"/>
              </w:rPr>
              <w:t>-</w:t>
            </w:r>
            <w:r w:rsidRPr="00A04064">
              <w:rPr>
                <w:rFonts w:ascii="Times New Roman" w:eastAsia="SimSun" w:hAnsi="Times New Roman"/>
                <w:sz w:val="18"/>
                <w:szCs w:val="18"/>
                <w:lang w:val="x-none"/>
              </w:rPr>
              <w:tab/>
            </w:r>
            <w:r w:rsidRPr="00A04064">
              <w:rPr>
                <w:rFonts w:ascii="Times New Roman" w:eastAsia="新細明體" w:hAnsi="Times New Roman"/>
                <w:bCs/>
                <w:sz w:val="18"/>
                <w:szCs w:val="18"/>
                <w:lang w:val="en-US" w:eastAsia="zh-CN"/>
              </w:rPr>
              <w:t xml:space="preserve">the multiple </w:t>
            </w:r>
            <w:r w:rsidRPr="00A04064">
              <w:rPr>
                <w:rFonts w:ascii="Times New Roman" w:eastAsia="新細明體" w:hAnsi="Times New Roman"/>
                <w:i/>
                <w:noProof/>
                <w:sz w:val="18"/>
                <w:szCs w:val="18"/>
                <w:lang w:val="en-US"/>
              </w:rPr>
              <w:t>CSI-ReportConfig</w:t>
            </w:r>
            <w:r w:rsidRPr="00A04064">
              <w:rPr>
                <w:rFonts w:ascii="Times New Roman" w:eastAsia="新細明體" w:hAnsi="Times New Roman"/>
                <w:bCs/>
                <w:sz w:val="18"/>
                <w:szCs w:val="18"/>
                <w:lang w:val="en-US" w:eastAsia="zh-CN"/>
              </w:rPr>
              <w:t xml:space="preserve"> to be configured in the same CC,</w:t>
            </w:r>
          </w:p>
          <w:p w14:paraId="52297C9D" w14:textId="77777777" w:rsidR="00A04064" w:rsidRPr="00A04064" w:rsidRDefault="00A04064" w:rsidP="00A04064">
            <w:pPr>
              <w:spacing w:after="180"/>
              <w:ind w:left="567" w:hanging="283"/>
              <w:contextualSpacing/>
              <w:jc w:val="both"/>
              <w:rPr>
                <w:rFonts w:ascii="Times New Roman" w:eastAsia="新細明體" w:hAnsi="Times New Roman"/>
                <w:bCs/>
                <w:sz w:val="18"/>
                <w:szCs w:val="18"/>
                <w:lang w:val="en-US" w:eastAsia="zh-CN"/>
              </w:rPr>
            </w:pPr>
            <w:r w:rsidRPr="00A04064">
              <w:rPr>
                <w:rFonts w:ascii="Times New Roman" w:eastAsia="SimSun" w:hAnsi="Times New Roman"/>
                <w:sz w:val="18"/>
                <w:szCs w:val="18"/>
                <w:lang w:val="x-none"/>
              </w:rPr>
              <w:t>-</w:t>
            </w:r>
            <w:r w:rsidRPr="00A04064">
              <w:rPr>
                <w:rFonts w:ascii="Times New Roman" w:eastAsia="SimSun" w:hAnsi="Times New Roman"/>
                <w:sz w:val="18"/>
                <w:szCs w:val="18"/>
                <w:lang w:val="x-none"/>
              </w:rPr>
              <w:tab/>
            </w:r>
            <w:r w:rsidRPr="00A04064">
              <w:rPr>
                <w:rFonts w:ascii="Times New Roman" w:eastAsia="新細明體" w:hAnsi="Times New Roman"/>
                <w:bCs/>
                <w:sz w:val="18"/>
                <w:szCs w:val="18"/>
                <w:lang w:val="en-US" w:eastAsia="zh-CN"/>
              </w:rPr>
              <w:t xml:space="preserve">the multiple </w:t>
            </w:r>
            <w:r w:rsidRPr="00A04064">
              <w:rPr>
                <w:rFonts w:ascii="Times New Roman" w:eastAsia="新細明體" w:hAnsi="Times New Roman"/>
                <w:i/>
                <w:noProof/>
                <w:sz w:val="18"/>
                <w:szCs w:val="18"/>
                <w:lang w:val="en-US"/>
              </w:rPr>
              <w:t>CSI-ReportConfig</w:t>
            </w:r>
            <w:r w:rsidRPr="00A04064">
              <w:rPr>
                <w:rFonts w:ascii="Times New Roman" w:eastAsia="新細明體" w:hAnsi="Times New Roman"/>
                <w:bCs/>
                <w:sz w:val="18"/>
                <w:szCs w:val="18"/>
                <w:lang w:val="en-US" w:eastAsia="zh-CN"/>
              </w:rPr>
              <w:t xml:space="preserve"> to be associated with a same </w:t>
            </w:r>
            <w:r w:rsidRPr="00A04064">
              <w:rPr>
                <w:rFonts w:ascii="Times New Roman" w:eastAsia="新細明體" w:hAnsi="Times New Roman"/>
                <w:bCs/>
                <w:noProof/>
                <w:sz w:val="18"/>
                <w:szCs w:val="18"/>
                <w:lang w:val="en-US"/>
              </w:rPr>
              <w:t>CSI trigger state</w:t>
            </w:r>
            <w:r w:rsidRPr="00A04064">
              <w:rPr>
                <w:rFonts w:ascii="Times New Roman" w:eastAsia="新細明體" w:hAnsi="Times New Roman"/>
                <w:bCs/>
                <w:sz w:val="18"/>
                <w:szCs w:val="18"/>
                <w:lang w:val="en-US" w:eastAsia="zh-CN"/>
              </w:rPr>
              <w:t xml:space="preserve"> if </w:t>
            </w:r>
            <w:r w:rsidRPr="00A04064">
              <w:rPr>
                <w:rFonts w:ascii="Times New Roman" w:eastAsia="新細明體" w:hAnsi="Times New Roman"/>
                <w:bCs/>
                <w:i/>
                <w:iCs/>
                <w:noProof/>
                <w:sz w:val="18"/>
                <w:szCs w:val="18"/>
                <w:lang w:val="en-US"/>
              </w:rPr>
              <w:t>reportTransmissionMode</w:t>
            </w:r>
            <w:r w:rsidRPr="00A04064">
              <w:rPr>
                <w:rFonts w:ascii="Times New Roman" w:eastAsia="新細明體" w:hAnsi="Times New Roman"/>
                <w:bCs/>
                <w:noProof/>
                <w:sz w:val="18"/>
                <w:szCs w:val="18"/>
                <w:lang w:val="en-US"/>
              </w:rPr>
              <w:t xml:space="preserve"> is configured as ‘ModeA’, else</w:t>
            </w:r>
          </w:p>
          <w:p w14:paraId="1C9E6349" w14:textId="77777777" w:rsidR="00A04064" w:rsidRPr="00A04064" w:rsidRDefault="00A04064" w:rsidP="00A04064">
            <w:pPr>
              <w:spacing w:after="180"/>
              <w:ind w:left="567" w:hanging="283"/>
              <w:contextualSpacing/>
              <w:jc w:val="both"/>
              <w:rPr>
                <w:rFonts w:ascii="Times New Roman" w:eastAsia="新細明體" w:hAnsi="Times New Roman"/>
                <w:bCs/>
                <w:sz w:val="18"/>
                <w:szCs w:val="18"/>
                <w:lang w:val="en-US" w:eastAsia="zh-CN"/>
              </w:rPr>
            </w:pPr>
            <w:r w:rsidRPr="00A04064">
              <w:rPr>
                <w:rFonts w:ascii="Times New Roman" w:eastAsia="SimSun" w:hAnsi="Times New Roman"/>
                <w:sz w:val="18"/>
                <w:szCs w:val="18"/>
                <w:lang w:val="x-none"/>
              </w:rPr>
              <w:t>-</w:t>
            </w:r>
            <w:r w:rsidRPr="00A04064">
              <w:rPr>
                <w:rFonts w:ascii="Times New Roman" w:eastAsia="SimSun" w:hAnsi="Times New Roman"/>
                <w:sz w:val="18"/>
                <w:szCs w:val="18"/>
                <w:lang w:val="x-none"/>
              </w:rPr>
              <w:tab/>
            </w:r>
            <w:r w:rsidRPr="00A04064">
              <w:rPr>
                <w:rFonts w:ascii="Times New Roman" w:eastAsia="新細明體" w:hAnsi="Times New Roman"/>
                <w:bCs/>
                <w:noProof/>
                <w:sz w:val="18"/>
                <w:szCs w:val="18"/>
                <w:lang w:val="en-US"/>
              </w:rPr>
              <w:t xml:space="preserve">the same </w:t>
            </w:r>
            <w:r w:rsidRPr="00A04064">
              <w:rPr>
                <w:rFonts w:ascii="Times New Roman" w:eastAsia="新細明體" w:hAnsi="Times New Roman"/>
                <w:bCs/>
                <w:i/>
                <w:iCs/>
                <w:noProof/>
                <w:sz w:val="18"/>
                <w:szCs w:val="18"/>
                <w:lang w:val="en-US"/>
              </w:rPr>
              <w:t>configuredPUSCHResourceOfModeB</w:t>
            </w:r>
            <w:r w:rsidRPr="00A04064">
              <w:rPr>
                <w:rFonts w:ascii="Times New Roman" w:eastAsia="新細明體" w:hAnsi="Times New Roman"/>
                <w:bCs/>
                <w:noProof/>
                <w:sz w:val="18"/>
                <w:szCs w:val="18"/>
                <w:lang w:val="en-US"/>
              </w:rPr>
              <w:t xml:space="preserve"> </w:t>
            </w:r>
            <w:r w:rsidRPr="00A04064">
              <w:rPr>
                <w:rFonts w:ascii="Times New Roman" w:eastAsia="新細明體" w:hAnsi="Times New Roman"/>
                <w:bCs/>
                <w:sz w:val="18"/>
                <w:szCs w:val="18"/>
                <w:lang w:val="en-US" w:eastAsia="zh-CN"/>
              </w:rPr>
              <w:t xml:space="preserve">if </w:t>
            </w:r>
            <w:r w:rsidRPr="00A04064">
              <w:rPr>
                <w:rFonts w:ascii="Times New Roman" w:eastAsia="新細明體" w:hAnsi="Times New Roman"/>
                <w:bCs/>
                <w:i/>
                <w:iCs/>
                <w:noProof/>
                <w:sz w:val="18"/>
                <w:szCs w:val="18"/>
                <w:lang w:val="en-US"/>
              </w:rPr>
              <w:t>reportTransmissionMode</w:t>
            </w:r>
            <w:r w:rsidRPr="00A04064">
              <w:rPr>
                <w:rFonts w:ascii="Times New Roman" w:eastAsia="新細明體" w:hAnsi="Times New Roman"/>
                <w:bCs/>
                <w:noProof/>
                <w:sz w:val="18"/>
                <w:szCs w:val="18"/>
                <w:lang w:val="en-US"/>
              </w:rPr>
              <w:t xml:space="preserve"> is configured as ‘ModeB’.</w:t>
            </w:r>
          </w:p>
          <w:p w14:paraId="0353AF9B" w14:textId="77777777" w:rsidR="00A04064" w:rsidRPr="00A04064" w:rsidRDefault="00A04064" w:rsidP="00A04064">
            <w:pPr>
              <w:spacing w:after="180"/>
              <w:jc w:val="both"/>
              <w:rPr>
                <w:rFonts w:ascii="Times New Roman" w:eastAsia="新細明體" w:hAnsi="Times New Roman"/>
                <w:sz w:val="18"/>
                <w:szCs w:val="18"/>
                <w:lang w:val="en-US" w:eastAsia="zh-CN"/>
              </w:rPr>
            </w:pPr>
            <w:r w:rsidRPr="00A04064">
              <w:rPr>
                <w:rFonts w:ascii="Times New Roman" w:eastAsia="新細明體" w:hAnsi="Times New Roman"/>
                <w:sz w:val="18"/>
                <w:szCs w:val="18"/>
                <w:lang w:val="en-US" w:eastAsia="zh-CN"/>
              </w:rPr>
              <w:t xml:space="preserve">The UE reports in a single reporting instance </w:t>
            </w:r>
            <w:r w:rsidRPr="00A04064">
              <w:rPr>
                <w:rFonts w:ascii="Times New Roman" w:eastAsia="新細明體" w:hAnsi="Times New Roman"/>
                <w:bCs/>
                <w:i/>
                <w:iCs/>
                <w:noProof/>
                <w:sz w:val="18"/>
                <w:szCs w:val="18"/>
                <w:lang w:val="en-US"/>
              </w:rPr>
              <w:t>nrofReportedRS-UEIBR</w:t>
            </w:r>
            <w:r w:rsidRPr="00A04064">
              <w:rPr>
                <w:rFonts w:ascii="Times New Roman" w:eastAsia="新細明體" w:hAnsi="Times New Roman"/>
                <w:bCs/>
                <w:noProof/>
                <w:sz w:val="18"/>
                <w:szCs w:val="18"/>
                <w:lang w:val="en-US"/>
              </w:rPr>
              <w:t xml:space="preserve"> CRIs or SSBRIs corresponding to reference signals provided by the </w:t>
            </w:r>
            <w:r w:rsidRPr="00A04064">
              <w:rPr>
                <w:rFonts w:ascii="Times New Roman" w:eastAsia="新細明體" w:hAnsi="Times New Roman"/>
                <w:i/>
                <w:noProof/>
                <w:sz w:val="18"/>
                <w:szCs w:val="18"/>
                <w:lang w:val="en-US"/>
              </w:rPr>
              <w:t>newBeamResourceSet</w:t>
            </w:r>
            <w:r w:rsidRPr="00A04064">
              <w:rPr>
                <w:rFonts w:ascii="Times New Roman" w:eastAsia="新細明體" w:hAnsi="Times New Roman"/>
                <w:iCs/>
                <w:noProof/>
                <w:sz w:val="18"/>
                <w:szCs w:val="18"/>
                <w:lang w:val="en-US"/>
              </w:rPr>
              <w:t xml:space="preserve"> in a </w:t>
            </w:r>
            <w:r w:rsidRPr="00A04064">
              <w:rPr>
                <w:rFonts w:ascii="Times New Roman" w:eastAsia="新細明體" w:hAnsi="Times New Roman"/>
                <w:i/>
                <w:noProof/>
                <w:sz w:val="18"/>
                <w:szCs w:val="18"/>
                <w:lang w:val="en-US"/>
              </w:rPr>
              <w:t>CSI-ReportConfig</w:t>
            </w:r>
            <w:r w:rsidRPr="00A04064">
              <w:rPr>
                <w:rFonts w:ascii="Times New Roman" w:eastAsia="新細明體" w:hAnsi="Times New Roman"/>
                <w:iCs/>
                <w:noProof/>
                <w:sz w:val="18"/>
                <w:szCs w:val="18"/>
                <w:lang w:val="en-US"/>
              </w:rPr>
              <w:t xml:space="preserve"> that satisfies the event. The CSI report includes the corresponding </w:t>
            </w:r>
            <w:r w:rsidRPr="00A04064">
              <w:rPr>
                <w:rFonts w:ascii="Times New Roman" w:eastAsia="新細明體" w:hAnsi="Times New Roman"/>
                <w:i/>
                <w:noProof/>
                <w:sz w:val="18"/>
                <w:szCs w:val="18"/>
                <w:lang w:val="en-US"/>
              </w:rPr>
              <w:t>CSI-ReportConfigId</w:t>
            </w:r>
            <w:r w:rsidRPr="00A04064">
              <w:rPr>
                <w:rFonts w:ascii="Times New Roman" w:eastAsia="新細明體" w:hAnsi="Times New Roman"/>
                <w:iCs/>
                <w:noProof/>
                <w:sz w:val="18"/>
                <w:szCs w:val="18"/>
                <w:lang w:val="en-US"/>
              </w:rPr>
              <w:t xml:space="preserve"> and is zero padded to a fixed payload size (when needed), with the fixed payload size given by the maximum payload size among all the multiple </w:t>
            </w:r>
            <w:r w:rsidRPr="00A04064">
              <w:rPr>
                <w:rFonts w:ascii="Times New Roman" w:eastAsia="新細明體" w:hAnsi="Times New Roman"/>
                <w:i/>
                <w:noProof/>
                <w:sz w:val="18"/>
                <w:szCs w:val="18"/>
                <w:lang w:val="en-US"/>
              </w:rPr>
              <w:t>CSI-ReportConfig</w:t>
            </w:r>
            <w:r w:rsidRPr="00A04064">
              <w:rPr>
                <w:rFonts w:ascii="Times New Roman" w:eastAsia="新細明體" w:hAnsi="Times New Roman"/>
                <w:iCs/>
                <w:noProof/>
                <w:sz w:val="18"/>
                <w:szCs w:val="18"/>
                <w:lang w:val="en-US"/>
              </w:rPr>
              <w:t>.</w:t>
            </w:r>
          </w:p>
          <w:p w14:paraId="3903E072" w14:textId="3576292B" w:rsidR="00A04064" w:rsidRPr="00A04064" w:rsidRDefault="00A04064" w:rsidP="00A04064">
            <w:pPr>
              <w:spacing w:before="240" w:line="276" w:lineRule="auto"/>
              <w:jc w:val="center"/>
              <w:rPr>
                <w:rFonts w:eastAsia="新細明體"/>
                <w:sz w:val="18"/>
                <w:szCs w:val="18"/>
                <w:lang w:eastAsia="zh-TW"/>
              </w:rPr>
            </w:pPr>
            <w:r w:rsidRPr="00A04064">
              <w:rPr>
                <w:rFonts w:ascii="Times New Roman" w:eastAsia="SimSun" w:hAnsi="Times New Roman"/>
                <w:bCs/>
                <w:color w:val="FF0000"/>
                <w:sz w:val="18"/>
                <w:szCs w:val="18"/>
              </w:rPr>
              <w:t>&lt;Unchanged part is omitted&gt;</w:t>
            </w:r>
          </w:p>
        </w:tc>
      </w:tr>
    </w:tbl>
    <w:p w14:paraId="5F1C9A10" w14:textId="25B5E7AA" w:rsidR="00A04064" w:rsidRDefault="00A04064" w:rsidP="00A04064">
      <w:pPr>
        <w:spacing w:before="240" w:line="276" w:lineRule="auto"/>
        <w:jc w:val="both"/>
        <w:rPr>
          <w:rFonts w:ascii="Times New Roman" w:eastAsia="新細明體" w:hAnsi="Times New Roman"/>
          <w:b/>
          <w:bCs/>
          <w:lang w:eastAsia="zh-TW"/>
        </w:rPr>
      </w:pPr>
      <w:r>
        <w:rPr>
          <w:rFonts w:eastAsia="新細明體"/>
          <w:lang w:eastAsia="zh-TW"/>
        </w:rPr>
        <w:t xml:space="preserve"> </w:t>
      </w:r>
      <w:r>
        <w:rPr>
          <w:rFonts w:ascii="Times New Roman" w:eastAsia="新細明體" w:hAnsi="Times New Roman"/>
          <w:b/>
          <w:bCs/>
          <w:lang w:eastAsia="zh-TW"/>
        </w:rPr>
        <w:t>Proposal</w:t>
      </w:r>
      <w:r w:rsidR="00BC45F6">
        <w:rPr>
          <w:rFonts w:ascii="Times New Roman" w:eastAsia="新細明體" w:hAnsi="Times New Roman" w:hint="eastAsia"/>
          <w:b/>
          <w:bCs/>
          <w:lang w:eastAsia="zh-TW"/>
        </w:rPr>
        <w:t xml:space="preserve"> 2</w:t>
      </w:r>
      <w:r>
        <w:rPr>
          <w:rFonts w:ascii="Times New Roman" w:eastAsia="新細明體" w:hAnsi="Times New Roman"/>
          <w:b/>
          <w:bCs/>
          <w:lang w:eastAsia="zh-TW"/>
        </w:rPr>
        <w:t>: Support the following TP for TS38.214 V19.1.0 Section 5.2.1.5.4.1d:</w:t>
      </w:r>
    </w:p>
    <w:p w14:paraId="674F4548" w14:textId="49FDAB55" w:rsidR="00A04064" w:rsidRDefault="00A04064" w:rsidP="00A04064">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Reason for change: </w:t>
      </w:r>
      <w:r w:rsidRPr="00A04064">
        <w:rPr>
          <w:rFonts w:eastAsia="新細明體"/>
          <w:b/>
          <w:bCs/>
          <w:lang w:eastAsia="zh-TW"/>
        </w:rPr>
        <w:t>Current</w:t>
      </w:r>
      <w:r>
        <w:rPr>
          <w:rFonts w:eastAsia="新細明體" w:hint="eastAsia"/>
          <w:b/>
          <w:bCs/>
          <w:lang w:eastAsia="zh-TW"/>
        </w:rPr>
        <w:t xml:space="preserve"> </w:t>
      </w:r>
      <w:r>
        <w:rPr>
          <w:rFonts w:eastAsia="新細明體"/>
          <w:b/>
          <w:bCs/>
          <w:lang w:eastAsia="zh-TW"/>
        </w:rPr>
        <w:t>specification</w:t>
      </w:r>
      <w:r w:rsidRPr="00A04064">
        <w:rPr>
          <w:rFonts w:eastAsia="新細明體"/>
          <w:b/>
          <w:bCs/>
          <w:lang w:eastAsia="zh-TW"/>
        </w:rPr>
        <w:t xml:space="preserve"> doesn’t align with Rel-19 outcomes. There is no conclusion/agreement in Rel-19 to restrict tha</w:t>
      </w:r>
      <w:r>
        <w:rPr>
          <w:rFonts w:eastAsia="新細明體"/>
          <w:b/>
          <w:bCs/>
          <w:lang w:eastAsia="zh-TW"/>
        </w:rPr>
        <w:t xml:space="preserve">t </w:t>
      </w:r>
      <w:r w:rsidRPr="00A04064">
        <w:rPr>
          <w:rFonts w:eastAsia="新細明體"/>
          <w:b/>
          <w:bCs/>
          <w:lang w:eastAsia="zh-TW"/>
        </w:rPr>
        <w:t>CSI report configurations for UE-initiated CSI reporting associated with the same PUCCH resource must be associated with the same event typ</w:t>
      </w:r>
      <w:r w:rsidRPr="00A04064">
        <w:rPr>
          <w:rFonts w:eastAsia="新細明體" w:hint="eastAsia"/>
          <w:b/>
          <w:bCs/>
          <w:lang w:eastAsia="zh-TW"/>
        </w:rPr>
        <w:t>e</w:t>
      </w:r>
      <w:r w:rsidRPr="00A04064">
        <w:rPr>
          <w:rFonts w:eastAsia="新細明體"/>
          <w:b/>
          <w:bCs/>
          <w:lang w:eastAsia="zh-TW"/>
        </w:rPr>
        <w:t>.</w:t>
      </w:r>
      <w:r>
        <w:rPr>
          <w:rFonts w:eastAsia="新細明體"/>
          <w:b/>
          <w:bCs/>
          <w:lang w:eastAsia="zh-TW"/>
        </w:rPr>
        <w:t xml:space="preserve"> </w:t>
      </w:r>
    </w:p>
    <w:p w14:paraId="4DF273B7" w14:textId="41851B70" w:rsidR="00A04064" w:rsidRDefault="00A04064" w:rsidP="00A04064">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Summary of change:  The restriction that CSI report configurations for UE-initiated CSI reporting associated with the same PUCCH resource must be associated with the same event type shall be removed due to no corresponding RAN1 conclusion/agreement. </w:t>
      </w:r>
    </w:p>
    <w:p w14:paraId="11133F28" w14:textId="6F6FAA38" w:rsidR="00BD310F" w:rsidRPr="00BD310F" w:rsidRDefault="00A04064" w:rsidP="00BD310F">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Consequences if not approved: </w:t>
      </w:r>
      <w:r w:rsidR="00BD310F">
        <w:rPr>
          <w:rFonts w:eastAsia="新細明體"/>
          <w:b/>
          <w:bCs/>
          <w:lang w:eastAsia="zh-TW"/>
        </w:rPr>
        <w:t xml:space="preserve">The corresponding specification doesn’t align with the outcomes of Rel-19 feature discussion. </w:t>
      </w:r>
    </w:p>
    <w:tbl>
      <w:tblPr>
        <w:tblStyle w:val="ae"/>
        <w:tblW w:w="10632" w:type="dxa"/>
        <w:tblInd w:w="-147" w:type="dxa"/>
        <w:tblLook w:val="04A0" w:firstRow="1" w:lastRow="0" w:firstColumn="1" w:lastColumn="0" w:noHBand="0" w:noVBand="1"/>
      </w:tblPr>
      <w:tblGrid>
        <w:gridCol w:w="10632"/>
      </w:tblGrid>
      <w:tr w:rsidR="00BD310F" w14:paraId="33F613D4" w14:textId="77777777" w:rsidTr="00BC45F6">
        <w:tc>
          <w:tcPr>
            <w:tcW w:w="10632" w:type="dxa"/>
            <w:tcBorders>
              <w:top w:val="single" w:sz="4" w:space="0" w:color="auto"/>
              <w:left w:val="single" w:sz="4" w:space="0" w:color="auto"/>
              <w:bottom w:val="single" w:sz="4" w:space="0" w:color="auto"/>
              <w:right w:val="single" w:sz="4" w:space="0" w:color="auto"/>
            </w:tcBorders>
            <w:hideMark/>
          </w:tcPr>
          <w:p w14:paraId="2A6A9695" w14:textId="77777777" w:rsidR="00BD310F" w:rsidRDefault="00BD310F">
            <w:pPr>
              <w:pStyle w:val="4"/>
              <w:numPr>
                <w:ilvl w:val="0"/>
                <w:numId w:val="0"/>
              </w:numPr>
              <w:tabs>
                <w:tab w:val="left" w:pos="480"/>
              </w:tabs>
              <w:spacing w:before="120" w:after="100" w:afterAutospacing="1"/>
              <w:ind w:left="862" w:hanging="862"/>
              <w:rPr>
                <w:i w:val="0"/>
                <w:iCs/>
                <w:color w:val="000000"/>
                <w:sz w:val="17"/>
                <w:szCs w:val="17"/>
                <w:lang w:val="en-US"/>
              </w:rPr>
            </w:pPr>
            <w:r>
              <w:rPr>
                <w:b w:val="0"/>
                <w:bCs w:val="0"/>
                <w:i w:val="0"/>
                <w:iCs/>
                <w:color w:val="000000"/>
                <w:sz w:val="17"/>
                <w:szCs w:val="17"/>
                <w:lang w:val="en-US"/>
              </w:rPr>
              <w:lastRenderedPageBreak/>
              <w:t>5.2.1.5.4.1d UE-Initiated CSI reporting for multiple CSI configurations</w:t>
            </w:r>
          </w:p>
          <w:p w14:paraId="561F9CAE" w14:textId="77777777" w:rsidR="00BD310F" w:rsidRDefault="00BD310F">
            <w:pPr>
              <w:spacing w:after="180"/>
              <w:jc w:val="both"/>
              <w:rPr>
                <w:rFonts w:ascii="Times New Roman" w:eastAsia="新細明體" w:hAnsi="Times New Roman"/>
                <w:bCs/>
                <w:noProof/>
                <w:sz w:val="18"/>
                <w:szCs w:val="18"/>
                <w:lang w:val="en-US"/>
              </w:rPr>
            </w:pPr>
            <w:r>
              <w:rPr>
                <w:rFonts w:ascii="Times New Roman" w:eastAsia="新細明體" w:hAnsi="Times New Roman"/>
                <w:bCs/>
                <w:sz w:val="18"/>
                <w:szCs w:val="18"/>
                <w:lang w:val="en-US" w:eastAsia="zh-CN"/>
              </w:rPr>
              <w:t xml:space="preserve">For a UE configured with multiple </w:t>
            </w:r>
            <w:r>
              <w:rPr>
                <w:rFonts w:ascii="Times New Roman" w:eastAsia="新細明體" w:hAnsi="Times New Roman"/>
                <w:i/>
                <w:noProof/>
                <w:sz w:val="18"/>
                <w:szCs w:val="18"/>
                <w:lang w:val="en-US"/>
              </w:rPr>
              <w:t>CSI-ReportConfig</w:t>
            </w:r>
            <w:r>
              <w:rPr>
                <w:rFonts w:ascii="Times New Roman" w:eastAsia="新細明體" w:hAnsi="Times New Roman"/>
                <w:bCs/>
                <w:sz w:val="18"/>
                <w:szCs w:val="18"/>
                <w:lang w:val="en-US" w:eastAsia="zh-CN"/>
              </w:rPr>
              <w:t xml:space="preserve"> with </w:t>
            </w:r>
            <w:r w:rsidRPr="00BD310F">
              <w:rPr>
                <w:rFonts w:ascii="Times New Roman" w:eastAsia="新細明體" w:hAnsi="Times New Roman"/>
                <w:bCs/>
                <w:sz w:val="18"/>
                <w:szCs w:val="18"/>
                <w:lang w:val="en-US" w:eastAsia="zh-CN"/>
              </w:rPr>
              <w:t xml:space="preserve">same </w:t>
            </w:r>
            <w:r w:rsidRPr="00BD310F">
              <w:rPr>
                <w:rFonts w:ascii="Times New Roman" w:eastAsia="新細明體" w:hAnsi="Times New Roman"/>
                <w:strike/>
                <w:noProof/>
                <w:color w:val="FF0000"/>
                <w:sz w:val="18"/>
                <w:szCs w:val="18"/>
                <w:lang w:val="en-US"/>
              </w:rPr>
              <w:t>higher layer parameters</w:t>
            </w:r>
            <w:r w:rsidRPr="00BD310F">
              <w:rPr>
                <w:rFonts w:ascii="Times New Roman" w:eastAsia="新細明體" w:hAnsi="Times New Roman"/>
                <w:bCs/>
                <w:i/>
                <w:iCs/>
                <w:strike/>
                <w:noProof/>
                <w:color w:val="FF0000"/>
                <w:sz w:val="18"/>
                <w:szCs w:val="18"/>
                <w:lang w:val="en-US"/>
              </w:rPr>
              <w:t xml:space="preserve"> eventType</w:t>
            </w:r>
            <w:r w:rsidRPr="00BD310F">
              <w:rPr>
                <w:rFonts w:ascii="Times New Roman" w:eastAsia="新細明體" w:hAnsi="Times New Roman"/>
                <w:bCs/>
                <w:strike/>
                <w:noProof/>
                <w:color w:val="FF0000"/>
                <w:sz w:val="18"/>
                <w:szCs w:val="18"/>
                <w:lang w:val="en-US"/>
              </w:rPr>
              <w:t xml:space="preserve"> and </w:t>
            </w:r>
            <w:r>
              <w:rPr>
                <w:rFonts w:ascii="Times New Roman" w:eastAsia="新細明體" w:hAnsi="Times New Roman"/>
                <w:bCs/>
                <w:i/>
                <w:iCs/>
                <w:noProof/>
                <w:sz w:val="18"/>
                <w:szCs w:val="18"/>
                <w:lang w:val="en-US"/>
              </w:rPr>
              <w:t>PUCCHResource</w:t>
            </w:r>
            <w:r>
              <w:rPr>
                <w:rFonts w:ascii="Times New Roman" w:eastAsia="新細明體" w:hAnsi="Times New Roman"/>
                <w:bCs/>
                <w:noProof/>
                <w:sz w:val="18"/>
                <w:szCs w:val="18"/>
                <w:lang w:val="en-US"/>
              </w:rPr>
              <w:t>, the UE expects</w:t>
            </w:r>
          </w:p>
          <w:p w14:paraId="15CAB527" w14:textId="77777777" w:rsidR="00BD310F" w:rsidRDefault="00BD310F">
            <w:pPr>
              <w:spacing w:after="0"/>
              <w:ind w:left="567" w:hanging="283"/>
              <w:contextualSpacing/>
              <w:jc w:val="both"/>
              <w:rPr>
                <w:rFonts w:ascii="Times New Roman" w:eastAsia="SimSun" w:hAnsi="Times New Roman"/>
                <w:sz w:val="18"/>
                <w:szCs w:val="18"/>
                <w:lang w:val="x-none"/>
              </w:rPr>
            </w:pPr>
            <w:r>
              <w:rPr>
                <w:rFonts w:ascii="Times New Roman" w:eastAsia="SimSun" w:hAnsi="Times New Roman"/>
                <w:sz w:val="18"/>
                <w:szCs w:val="18"/>
                <w:lang w:val="x-none"/>
              </w:rPr>
              <w:t>-</w:t>
            </w:r>
            <w:r>
              <w:rPr>
                <w:rFonts w:ascii="Times New Roman" w:eastAsia="SimSun" w:hAnsi="Times New Roman"/>
                <w:sz w:val="18"/>
                <w:szCs w:val="18"/>
                <w:lang w:val="x-none"/>
              </w:rPr>
              <w:tab/>
            </w:r>
            <w:r>
              <w:rPr>
                <w:rFonts w:ascii="Times New Roman" w:eastAsia="新細明體" w:hAnsi="Times New Roman"/>
                <w:bCs/>
                <w:sz w:val="18"/>
                <w:szCs w:val="18"/>
                <w:lang w:val="en-US" w:eastAsia="zh-CN"/>
              </w:rPr>
              <w:t xml:space="preserve">the multiple </w:t>
            </w:r>
            <w:r>
              <w:rPr>
                <w:rFonts w:ascii="Times New Roman" w:eastAsia="新細明體" w:hAnsi="Times New Roman"/>
                <w:i/>
                <w:noProof/>
                <w:sz w:val="18"/>
                <w:szCs w:val="18"/>
                <w:lang w:val="en-US"/>
              </w:rPr>
              <w:t>CSI-ReportConfig</w:t>
            </w:r>
            <w:r>
              <w:rPr>
                <w:rFonts w:ascii="Times New Roman" w:eastAsia="新細明體" w:hAnsi="Times New Roman"/>
                <w:bCs/>
                <w:sz w:val="18"/>
                <w:szCs w:val="18"/>
                <w:lang w:val="en-US" w:eastAsia="zh-CN"/>
              </w:rPr>
              <w:t xml:space="preserve"> to be configured in the same CC,</w:t>
            </w:r>
          </w:p>
          <w:p w14:paraId="1C9448E6" w14:textId="77777777" w:rsidR="00BD310F" w:rsidRDefault="00BD310F">
            <w:pPr>
              <w:spacing w:after="0"/>
              <w:ind w:left="567" w:hanging="283"/>
              <w:contextualSpacing/>
              <w:jc w:val="both"/>
              <w:rPr>
                <w:rFonts w:ascii="Times New Roman" w:eastAsia="新細明體" w:hAnsi="Times New Roman"/>
                <w:bCs/>
                <w:sz w:val="18"/>
                <w:szCs w:val="18"/>
                <w:lang w:val="en-US" w:eastAsia="zh-CN"/>
              </w:rPr>
            </w:pPr>
            <w:r>
              <w:rPr>
                <w:rFonts w:ascii="Times New Roman" w:eastAsia="SimSun" w:hAnsi="Times New Roman"/>
                <w:sz w:val="18"/>
                <w:szCs w:val="18"/>
                <w:lang w:val="x-none"/>
              </w:rPr>
              <w:t>-</w:t>
            </w:r>
            <w:r>
              <w:rPr>
                <w:rFonts w:ascii="Times New Roman" w:eastAsia="SimSun" w:hAnsi="Times New Roman"/>
                <w:sz w:val="18"/>
                <w:szCs w:val="18"/>
                <w:lang w:val="x-none"/>
              </w:rPr>
              <w:tab/>
            </w:r>
            <w:r>
              <w:rPr>
                <w:rFonts w:ascii="Times New Roman" w:eastAsia="新細明體" w:hAnsi="Times New Roman"/>
                <w:bCs/>
                <w:sz w:val="18"/>
                <w:szCs w:val="18"/>
                <w:lang w:val="en-US" w:eastAsia="zh-CN"/>
              </w:rPr>
              <w:t xml:space="preserve">the multiple </w:t>
            </w:r>
            <w:r>
              <w:rPr>
                <w:rFonts w:ascii="Times New Roman" w:eastAsia="新細明體" w:hAnsi="Times New Roman"/>
                <w:i/>
                <w:noProof/>
                <w:sz w:val="18"/>
                <w:szCs w:val="18"/>
                <w:lang w:val="en-US"/>
              </w:rPr>
              <w:t>CSI-ReportConfig</w:t>
            </w:r>
            <w:r>
              <w:rPr>
                <w:rFonts w:ascii="Times New Roman" w:eastAsia="新細明體" w:hAnsi="Times New Roman"/>
                <w:bCs/>
                <w:sz w:val="18"/>
                <w:szCs w:val="18"/>
                <w:lang w:val="en-US" w:eastAsia="zh-CN"/>
              </w:rPr>
              <w:t xml:space="preserve"> to be associated with a same </w:t>
            </w:r>
            <w:r>
              <w:rPr>
                <w:rFonts w:ascii="Times New Roman" w:eastAsia="新細明體" w:hAnsi="Times New Roman"/>
                <w:bCs/>
                <w:noProof/>
                <w:sz w:val="18"/>
                <w:szCs w:val="18"/>
                <w:lang w:val="en-US"/>
              </w:rPr>
              <w:t>CSI trigger state</w:t>
            </w:r>
            <w:r>
              <w:rPr>
                <w:rFonts w:ascii="Times New Roman" w:eastAsia="新細明體" w:hAnsi="Times New Roman"/>
                <w:bCs/>
                <w:sz w:val="18"/>
                <w:szCs w:val="18"/>
                <w:lang w:val="en-US" w:eastAsia="zh-CN"/>
              </w:rPr>
              <w:t xml:space="preserve"> if </w:t>
            </w:r>
            <w:r>
              <w:rPr>
                <w:rFonts w:ascii="Times New Roman" w:eastAsia="新細明體" w:hAnsi="Times New Roman"/>
                <w:bCs/>
                <w:i/>
                <w:iCs/>
                <w:noProof/>
                <w:sz w:val="18"/>
                <w:szCs w:val="18"/>
                <w:lang w:val="en-US"/>
              </w:rPr>
              <w:t>reportTransmissionMode</w:t>
            </w:r>
            <w:r>
              <w:rPr>
                <w:rFonts w:ascii="Times New Roman" w:eastAsia="新細明體" w:hAnsi="Times New Roman"/>
                <w:bCs/>
                <w:noProof/>
                <w:sz w:val="18"/>
                <w:szCs w:val="18"/>
                <w:lang w:val="en-US"/>
              </w:rPr>
              <w:t xml:space="preserve"> is configured as ‘ModeA’, else</w:t>
            </w:r>
          </w:p>
          <w:p w14:paraId="7FBD6E13" w14:textId="77777777" w:rsidR="00BD310F" w:rsidRDefault="00BD310F">
            <w:pPr>
              <w:spacing w:after="0"/>
              <w:ind w:left="567" w:hanging="283"/>
              <w:contextualSpacing/>
              <w:jc w:val="both"/>
              <w:rPr>
                <w:rFonts w:ascii="Times New Roman" w:eastAsia="新細明體" w:hAnsi="Times New Roman"/>
                <w:bCs/>
                <w:sz w:val="18"/>
                <w:szCs w:val="18"/>
                <w:lang w:val="en-US" w:eastAsia="zh-CN"/>
              </w:rPr>
            </w:pPr>
            <w:r>
              <w:rPr>
                <w:rFonts w:ascii="Times New Roman" w:eastAsia="SimSun" w:hAnsi="Times New Roman"/>
                <w:sz w:val="18"/>
                <w:szCs w:val="18"/>
                <w:lang w:val="x-none"/>
              </w:rPr>
              <w:t>-</w:t>
            </w:r>
            <w:r>
              <w:rPr>
                <w:rFonts w:ascii="Times New Roman" w:eastAsia="SimSun" w:hAnsi="Times New Roman"/>
                <w:sz w:val="18"/>
                <w:szCs w:val="18"/>
                <w:lang w:val="x-none"/>
              </w:rPr>
              <w:tab/>
            </w:r>
            <w:r>
              <w:rPr>
                <w:rFonts w:ascii="Times New Roman" w:eastAsia="新細明體" w:hAnsi="Times New Roman"/>
                <w:bCs/>
                <w:noProof/>
                <w:sz w:val="18"/>
                <w:szCs w:val="18"/>
                <w:lang w:val="en-US"/>
              </w:rPr>
              <w:t xml:space="preserve">the same </w:t>
            </w:r>
            <w:r>
              <w:rPr>
                <w:rFonts w:ascii="Times New Roman" w:eastAsia="新細明體" w:hAnsi="Times New Roman"/>
                <w:bCs/>
                <w:i/>
                <w:iCs/>
                <w:noProof/>
                <w:sz w:val="18"/>
                <w:szCs w:val="18"/>
                <w:lang w:val="en-US"/>
              </w:rPr>
              <w:t>configuredPUSCHResourceOfModeB</w:t>
            </w:r>
            <w:r>
              <w:rPr>
                <w:rFonts w:ascii="Times New Roman" w:eastAsia="新細明體" w:hAnsi="Times New Roman"/>
                <w:bCs/>
                <w:noProof/>
                <w:sz w:val="18"/>
                <w:szCs w:val="18"/>
                <w:lang w:val="en-US"/>
              </w:rPr>
              <w:t xml:space="preserve"> </w:t>
            </w:r>
            <w:r>
              <w:rPr>
                <w:rFonts w:ascii="Times New Roman" w:eastAsia="新細明體" w:hAnsi="Times New Roman"/>
                <w:bCs/>
                <w:sz w:val="18"/>
                <w:szCs w:val="18"/>
                <w:lang w:val="en-US" w:eastAsia="zh-CN"/>
              </w:rPr>
              <w:t xml:space="preserve">if </w:t>
            </w:r>
            <w:r>
              <w:rPr>
                <w:rFonts w:ascii="Times New Roman" w:eastAsia="新細明體" w:hAnsi="Times New Roman"/>
                <w:bCs/>
                <w:i/>
                <w:iCs/>
                <w:noProof/>
                <w:sz w:val="18"/>
                <w:szCs w:val="18"/>
                <w:lang w:val="en-US"/>
              </w:rPr>
              <w:t>reportTransmissionMode</w:t>
            </w:r>
            <w:r>
              <w:rPr>
                <w:rFonts w:ascii="Times New Roman" w:eastAsia="新細明體" w:hAnsi="Times New Roman"/>
                <w:bCs/>
                <w:noProof/>
                <w:sz w:val="18"/>
                <w:szCs w:val="18"/>
                <w:lang w:val="en-US"/>
              </w:rPr>
              <w:t xml:space="preserve"> is configured as ‘ModeB’.</w:t>
            </w:r>
          </w:p>
          <w:p w14:paraId="2134DCE5" w14:textId="77777777" w:rsidR="00BD310F" w:rsidRDefault="00BD310F">
            <w:pPr>
              <w:spacing w:after="180"/>
              <w:jc w:val="both"/>
              <w:rPr>
                <w:rFonts w:ascii="Times New Roman" w:eastAsia="新細明體" w:hAnsi="Times New Roman"/>
                <w:sz w:val="18"/>
                <w:szCs w:val="18"/>
                <w:lang w:val="en-US" w:eastAsia="zh-CN"/>
              </w:rPr>
            </w:pPr>
            <w:r>
              <w:rPr>
                <w:rFonts w:ascii="Times New Roman" w:eastAsia="新細明體" w:hAnsi="Times New Roman"/>
                <w:sz w:val="18"/>
                <w:szCs w:val="18"/>
                <w:lang w:val="en-US" w:eastAsia="zh-CN"/>
              </w:rPr>
              <w:t xml:space="preserve">The UE reports in a single reporting instance </w:t>
            </w:r>
            <w:r>
              <w:rPr>
                <w:rFonts w:ascii="Times New Roman" w:eastAsia="新細明體" w:hAnsi="Times New Roman"/>
                <w:bCs/>
                <w:i/>
                <w:iCs/>
                <w:noProof/>
                <w:sz w:val="18"/>
                <w:szCs w:val="18"/>
                <w:lang w:val="en-US"/>
              </w:rPr>
              <w:t>nrofReportedRS-UEIBR</w:t>
            </w:r>
            <w:r>
              <w:rPr>
                <w:rFonts w:ascii="Times New Roman" w:eastAsia="新細明體" w:hAnsi="Times New Roman"/>
                <w:bCs/>
                <w:noProof/>
                <w:sz w:val="18"/>
                <w:szCs w:val="18"/>
                <w:lang w:val="en-US"/>
              </w:rPr>
              <w:t xml:space="preserve"> CRIs or SSBRIs corresponding to reference signals provided by the </w:t>
            </w:r>
            <w:r>
              <w:rPr>
                <w:rFonts w:ascii="Times New Roman" w:eastAsia="新細明體" w:hAnsi="Times New Roman"/>
                <w:i/>
                <w:noProof/>
                <w:sz w:val="18"/>
                <w:szCs w:val="18"/>
                <w:lang w:val="en-US"/>
              </w:rPr>
              <w:t>newBeamResourceSet</w:t>
            </w:r>
            <w:r>
              <w:rPr>
                <w:rFonts w:ascii="Times New Roman" w:eastAsia="新細明體" w:hAnsi="Times New Roman"/>
                <w:iCs/>
                <w:noProof/>
                <w:sz w:val="18"/>
                <w:szCs w:val="18"/>
                <w:lang w:val="en-US"/>
              </w:rPr>
              <w:t xml:space="preserve"> in a </w:t>
            </w:r>
            <w:r>
              <w:rPr>
                <w:rFonts w:ascii="Times New Roman" w:eastAsia="新細明體" w:hAnsi="Times New Roman"/>
                <w:i/>
                <w:noProof/>
                <w:sz w:val="18"/>
                <w:szCs w:val="18"/>
                <w:lang w:val="en-US"/>
              </w:rPr>
              <w:t>CSI-ReportConfig</w:t>
            </w:r>
            <w:r>
              <w:rPr>
                <w:rFonts w:ascii="Times New Roman" w:eastAsia="新細明體" w:hAnsi="Times New Roman"/>
                <w:iCs/>
                <w:noProof/>
                <w:sz w:val="18"/>
                <w:szCs w:val="18"/>
                <w:lang w:val="en-US"/>
              </w:rPr>
              <w:t xml:space="preserve"> that satisfies the event. The CSI report includes the corresponding </w:t>
            </w:r>
            <w:r>
              <w:rPr>
                <w:rFonts w:ascii="Times New Roman" w:eastAsia="新細明體" w:hAnsi="Times New Roman"/>
                <w:i/>
                <w:noProof/>
                <w:sz w:val="18"/>
                <w:szCs w:val="18"/>
                <w:lang w:val="en-US"/>
              </w:rPr>
              <w:t>CSI-ReportConfigId</w:t>
            </w:r>
            <w:r>
              <w:rPr>
                <w:rFonts w:ascii="Times New Roman" w:eastAsia="新細明體" w:hAnsi="Times New Roman"/>
                <w:iCs/>
                <w:noProof/>
                <w:sz w:val="18"/>
                <w:szCs w:val="18"/>
                <w:lang w:val="en-US"/>
              </w:rPr>
              <w:t xml:space="preserve"> and is zero padded to a fixed payload size (when needed), with the fixed payload size given by the maximum payload size among all the multiple </w:t>
            </w:r>
            <w:r>
              <w:rPr>
                <w:rFonts w:ascii="Times New Roman" w:eastAsia="新細明體" w:hAnsi="Times New Roman"/>
                <w:i/>
                <w:noProof/>
                <w:sz w:val="18"/>
                <w:szCs w:val="18"/>
                <w:lang w:val="en-US"/>
              </w:rPr>
              <w:t>CSI-ReportConfig</w:t>
            </w:r>
            <w:r>
              <w:rPr>
                <w:rFonts w:ascii="Times New Roman" w:eastAsia="新細明體" w:hAnsi="Times New Roman"/>
                <w:iCs/>
                <w:noProof/>
                <w:sz w:val="18"/>
                <w:szCs w:val="18"/>
                <w:lang w:val="en-US"/>
              </w:rPr>
              <w:t>.</w:t>
            </w:r>
          </w:p>
          <w:p w14:paraId="040AF8C3" w14:textId="77777777" w:rsidR="00BD310F" w:rsidRDefault="00BD310F">
            <w:pPr>
              <w:spacing w:before="240" w:line="276" w:lineRule="auto"/>
              <w:jc w:val="center"/>
              <w:rPr>
                <w:rFonts w:eastAsia="新細明體"/>
                <w:sz w:val="18"/>
                <w:szCs w:val="18"/>
                <w:lang w:eastAsia="zh-TW"/>
              </w:rPr>
            </w:pPr>
            <w:r>
              <w:rPr>
                <w:rFonts w:ascii="Times New Roman" w:eastAsia="SimSun" w:hAnsi="Times New Roman"/>
                <w:bCs/>
                <w:color w:val="FF0000"/>
                <w:sz w:val="18"/>
                <w:szCs w:val="18"/>
              </w:rPr>
              <w:t>&lt;Unchanged part is omitted&gt;</w:t>
            </w:r>
          </w:p>
        </w:tc>
      </w:tr>
    </w:tbl>
    <w:p w14:paraId="1C411444" w14:textId="71E63A05" w:rsidR="00A04064" w:rsidRPr="00BD310F" w:rsidRDefault="00A04064" w:rsidP="00A04064">
      <w:pPr>
        <w:spacing w:before="240" w:after="120" w:line="276" w:lineRule="auto"/>
        <w:jc w:val="both"/>
        <w:rPr>
          <w:rFonts w:eastAsiaTheme="minorEastAsia"/>
          <w:lang w:eastAsia="zh-TW"/>
        </w:rPr>
      </w:pPr>
    </w:p>
    <w:bookmarkEnd w:id="23"/>
    <w:bookmarkEnd w:id="24"/>
    <w:bookmarkEnd w:id="25"/>
    <w:p w14:paraId="53D27239" w14:textId="608F4167" w:rsidR="00831DFD" w:rsidRPr="00AF0761" w:rsidRDefault="56C94F8A" w:rsidP="000D1010">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w:t>
      </w:r>
      <w:r w:rsidR="00BD310F">
        <w:rPr>
          <w:rFonts w:ascii="Times New Roman" w:hAnsi="Times New Roman"/>
          <w:sz w:val="28"/>
          <w:szCs w:val="28"/>
          <w:lang w:val="en-US"/>
        </w:rPr>
        <w:t>n</w:t>
      </w:r>
    </w:p>
    <w:p w14:paraId="4B74E40D" w14:textId="107D97DF" w:rsidR="00831DFD" w:rsidRDefault="56C94F8A" w:rsidP="000D1010">
      <w:pPr>
        <w:pStyle w:val="ac"/>
        <w:spacing w:line="276" w:lineRule="auto"/>
        <w:rPr>
          <w:rFonts w:ascii="Times New Roman" w:hAnsi="Times New Roman"/>
        </w:rPr>
      </w:pPr>
      <w:bookmarkStart w:id="26" w:name="OLE_LINK168"/>
      <w:r w:rsidRPr="56C94F8A">
        <w:rPr>
          <w:rFonts w:ascii="Times New Roman" w:hAnsi="Times New Roman"/>
        </w:rPr>
        <w:t>Based on the discussion in the previous section</w:t>
      </w:r>
      <w:r w:rsidR="00BC45F6">
        <w:rPr>
          <w:rFonts w:ascii="Times New Roman" w:hAnsi="Times New Roman"/>
        </w:rPr>
        <w:t>,</w:t>
      </w:r>
      <w:r w:rsidRPr="56C94F8A">
        <w:rPr>
          <w:rFonts w:ascii="Times New Roman" w:hAnsi="Times New Roman"/>
        </w:rPr>
        <w:t xml:space="preserve"> we made the following proposals and observations:</w:t>
      </w:r>
    </w:p>
    <w:p w14:paraId="4F714C25" w14:textId="77777777" w:rsidR="00BC45F6" w:rsidRDefault="00BC45F6" w:rsidP="00BC45F6">
      <w:pPr>
        <w:spacing w:before="240" w:line="276" w:lineRule="auto"/>
        <w:jc w:val="both"/>
        <w:rPr>
          <w:rFonts w:ascii="Times New Roman" w:eastAsia="新細明體" w:hAnsi="Times New Roman"/>
          <w:b/>
          <w:bCs/>
          <w:lang w:eastAsia="zh-TW"/>
        </w:rPr>
      </w:pPr>
      <w:r>
        <w:rPr>
          <w:rFonts w:ascii="Times New Roman" w:eastAsia="新細明體" w:hAnsi="Times New Roman"/>
          <w:b/>
          <w:bCs/>
          <w:lang w:eastAsia="zh-TW"/>
        </w:rPr>
        <w:t xml:space="preserve">Observation 1: One CPU for </w:t>
      </w:r>
      <w:r>
        <w:rPr>
          <w:rFonts w:eastAsia="新細明體"/>
          <w:b/>
          <w:bCs/>
          <w:lang w:eastAsia="zh-TW"/>
        </w:rPr>
        <w:t>UE-initiated CSI reporting</w:t>
      </w:r>
      <w:r>
        <w:rPr>
          <w:rFonts w:ascii="Times New Roman" w:eastAsia="新細明體" w:hAnsi="Times New Roman"/>
          <w:b/>
          <w:bCs/>
          <w:lang w:eastAsia="zh-TW"/>
        </w:rPr>
        <w:t xml:space="preserve"> will be occupied when:</w:t>
      </w:r>
    </w:p>
    <w:p w14:paraId="4883143D" w14:textId="77777777" w:rsidR="00BC45F6" w:rsidRDefault="00BC45F6" w:rsidP="00BC45F6">
      <w:pPr>
        <w:pStyle w:val="af"/>
        <w:numPr>
          <w:ilvl w:val="0"/>
          <w:numId w:val="26"/>
        </w:numPr>
        <w:spacing w:after="120"/>
        <w:ind w:leftChars="100" w:left="540" w:hanging="340"/>
        <w:rPr>
          <w:rFonts w:eastAsia="新細明體"/>
          <w:b/>
          <w:bCs/>
          <w:lang w:eastAsia="zh-TW"/>
        </w:rPr>
      </w:pPr>
      <w:r>
        <w:rPr>
          <w:rFonts w:eastAsia="新細明體"/>
          <w:b/>
          <w:bCs/>
          <w:lang w:eastAsia="zh-TW"/>
        </w:rPr>
        <w:t>UE perform L1-RSRP computation to determine event instance(s) for each evaluation occasion, and</w:t>
      </w:r>
    </w:p>
    <w:p w14:paraId="67AC381B" w14:textId="77777777" w:rsidR="00BC45F6" w:rsidRDefault="00BC45F6" w:rsidP="00BC45F6">
      <w:pPr>
        <w:pStyle w:val="af"/>
        <w:numPr>
          <w:ilvl w:val="0"/>
          <w:numId w:val="26"/>
        </w:numPr>
        <w:spacing w:after="120"/>
        <w:ind w:leftChars="100" w:left="540" w:hanging="340"/>
        <w:rPr>
          <w:rFonts w:eastAsia="新細明體"/>
          <w:b/>
          <w:bCs/>
          <w:lang w:eastAsia="zh-TW"/>
        </w:rPr>
      </w:pPr>
      <w:r>
        <w:rPr>
          <w:rFonts w:eastAsia="新細明體"/>
          <w:b/>
          <w:bCs/>
          <w:lang w:eastAsia="zh-TW"/>
        </w:rPr>
        <w:t xml:space="preserve">UE prepares a CSI report involving L1-RSRP computing and CSI report compiling </w:t>
      </w:r>
    </w:p>
    <w:p w14:paraId="40AB747B" w14:textId="77777777" w:rsidR="00BC45F6" w:rsidRDefault="00BC45F6" w:rsidP="00BC45F6">
      <w:pPr>
        <w:spacing w:before="240" w:line="276" w:lineRule="auto"/>
        <w:jc w:val="both"/>
        <w:rPr>
          <w:rFonts w:ascii="Times New Roman" w:eastAsia="新細明體" w:hAnsi="Times New Roman"/>
          <w:b/>
          <w:bCs/>
          <w:lang w:eastAsia="zh-TW"/>
        </w:rPr>
      </w:pPr>
      <w:r>
        <w:rPr>
          <w:rFonts w:ascii="Times New Roman" w:eastAsia="新細明體" w:hAnsi="Times New Roman"/>
          <w:b/>
          <w:bCs/>
          <w:lang w:eastAsia="zh-TW"/>
        </w:rPr>
        <w:t>Proposal 1: Support the following TP for TS38.214 V19.1.0 Section 5.2.1.6:</w:t>
      </w:r>
    </w:p>
    <w:p w14:paraId="0CA067F5" w14:textId="77777777" w:rsidR="00BC45F6" w:rsidRDefault="00BC45F6" w:rsidP="00BC45F6">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Reason for change: The CPU occupancy time of the one CPU for UE-initiated CSI reporting is not defined. </w:t>
      </w:r>
    </w:p>
    <w:p w14:paraId="00C0CA3F" w14:textId="77777777" w:rsidR="00BC45F6" w:rsidRDefault="00BC45F6" w:rsidP="00BC45F6">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Summary of change: The CPU occupancy time of a UE-initiated CSI report should be defined as </w:t>
      </w:r>
    </w:p>
    <w:p w14:paraId="7F1B74C0" w14:textId="77777777" w:rsidR="00BC45F6" w:rsidRDefault="00BC45F6" w:rsidP="00BC45F6">
      <w:pPr>
        <w:pStyle w:val="af"/>
        <w:numPr>
          <w:ilvl w:val="1"/>
          <w:numId w:val="34"/>
        </w:numPr>
        <w:spacing w:after="120"/>
        <w:ind w:leftChars="300" w:left="940" w:hanging="340"/>
        <w:rPr>
          <w:rFonts w:eastAsia="新細明體"/>
          <w:b/>
          <w:bCs/>
          <w:lang w:eastAsia="zh-TW"/>
        </w:rPr>
      </w:pPr>
      <w:r>
        <w:rPr>
          <w:rFonts w:eastAsia="新細明體"/>
          <w:b/>
          <w:bCs/>
          <w:lang w:eastAsia="zh-TW"/>
        </w:rPr>
        <w:t xml:space="preserve">One CPU is occupied from the first symbol of the earliest one of each transmission occasion of periodic CSI-RS/SSB resource for L1-RSRP computation, until </w:t>
      </w:r>
      <m:oMath>
        <m:sSubSup>
          <m:sSubSupPr>
            <m:ctrlPr>
              <w:rPr>
                <w:rFonts w:ascii="Cambria Math" w:eastAsia="新細明體" w:hAnsi="Cambria Math"/>
                <w:b/>
                <w:bCs/>
              </w:rPr>
            </m:ctrlPr>
          </m:sSubSupPr>
          <m:e>
            <m:r>
              <m:rPr>
                <m:sty m:val="bi"/>
              </m:rPr>
              <w:rPr>
                <w:rFonts w:ascii="Cambria Math" w:eastAsia="新細明體" w:hAnsi="Cambria Math"/>
                <w:lang w:eastAsia="zh-TW"/>
              </w:rPr>
              <m:t>Z</m:t>
            </m:r>
          </m:e>
          <m:sub>
            <m:r>
              <m:rPr>
                <m:sty m:val="b"/>
              </m:rPr>
              <w:rPr>
                <w:rFonts w:ascii="Cambria Math" w:eastAsia="新細明體" w:hAnsi="Cambria Math"/>
                <w:lang w:eastAsia="zh-TW"/>
              </w:rPr>
              <m:t>3</m:t>
            </m:r>
          </m:sub>
          <m:sup>
            <m:r>
              <m:rPr>
                <m:sty m:val="b"/>
              </m:rPr>
              <w:rPr>
                <w:rFonts w:ascii="Cambria Math" w:eastAsia="新細明體" w:hAnsi="Cambria Math"/>
                <w:lang w:eastAsia="zh-TW"/>
              </w:rPr>
              <m:t>'</m:t>
            </m:r>
          </m:sup>
        </m:sSubSup>
      </m:oMath>
      <w:r>
        <w:rPr>
          <w:rFonts w:eastAsia="新細明體"/>
          <w:b/>
          <w:bCs/>
          <w:lang w:eastAsia="zh-TW"/>
        </w:rPr>
        <w:t xml:space="preserve"> symbols after the last symbol of the latest one of the CSI-RS/SSB resource for L1-RSRP computation in each transmission occasion.</w:t>
      </w:r>
    </w:p>
    <w:p w14:paraId="5B5AEDD9" w14:textId="77777777" w:rsidR="00BC45F6" w:rsidRDefault="00BC45F6" w:rsidP="00BC45F6">
      <w:pPr>
        <w:pStyle w:val="af"/>
        <w:numPr>
          <w:ilvl w:val="1"/>
          <w:numId w:val="34"/>
        </w:numPr>
        <w:spacing w:after="120"/>
        <w:ind w:leftChars="300" w:left="940" w:hanging="340"/>
        <w:rPr>
          <w:rFonts w:eastAsia="新細明體"/>
          <w:b/>
          <w:bCs/>
          <w:lang w:eastAsia="zh-TW"/>
        </w:rPr>
      </w:pPr>
      <w:r>
        <w:rPr>
          <w:rFonts w:eastAsia="新細明體"/>
          <w:b/>
          <w:bCs/>
          <w:lang w:eastAsia="zh-TW"/>
        </w:rPr>
        <w:t xml:space="preserve">For a UE-initiated CSI report configured with </w:t>
      </w:r>
      <w:r>
        <w:rPr>
          <w:rFonts w:eastAsia="新細明體"/>
          <w:b/>
          <w:bCs/>
          <w:i/>
          <w:iCs/>
          <w:lang w:eastAsia="zh-TW"/>
        </w:rPr>
        <w:t>reportTransmissionMode</w:t>
      </w:r>
      <w:r>
        <w:rPr>
          <w:rFonts w:eastAsia="新細明體"/>
          <w:b/>
          <w:bCs/>
          <w:lang w:eastAsia="zh-TW"/>
        </w:rPr>
        <w:t xml:space="preserve"> set to ‘ModeA’, one CPU is occupied from the first symbol after the PDCCH triggering the CSI report until the last symbol of the scheduled PUSCH carrying the report.</w:t>
      </w:r>
    </w:p>
    <w:p w14:paraId="4A638C33" w14:textId="77777777" w:rsidR="00BC45F6" w:rsidRDefault="00BC45F6" w:rsidP="00BC45F6">
      <w:pPr>
        <w:pStyle w:val="af"/>
        <w:numPr>
          <w:ilvl w:val="1"/>
          <w:numId w:val="34"/>
        </w:numPr>
        <w:spacing w:after="120"/>
        <w:ind w:leftChars="300" w:left="940" w:hanging="340"/>
        <w:rPr>
          <w:rFonts w:eastAsia="新細明體"/>
          <w:b/>
          <w:bCs/>
          <w:lang w:eastAsia="zh-TW"/>
        </w:rPr>
      </w:pPr>
      <w:r>
        <w:rPr>
          <w:rFonts w:eastAsia="新細明體"/>
          <w:b/>
          <w:bCs/>
          <w:lang w:eastAsia="zh-TW"/>
        </w:rPr>
        <w:t xml:space="preserve">For a UE-initiated CSI report configured with </w:t>
      </w:r>
      <w:r>
        <w:rPr>
          <w:rFonts w:eastAsia="新細明體"/>
          <w:b/>
          <w:bCs/>
          <w:i/>
          <w:iCs/>
          <w:lang w:eastAsia="zh-TW"/>
        </w:rPr>
        <w:t>reportTransmissionMode</w:t>
      </w:r>
      <w:r>
        <w:rPr>
          <w:rFonts w:eastAsia="新細明體"/>
          <w:b/>
          <w:bCs/>
          <w:lang w:eastAsia="zh-TW"/>
        </w:rPr>
        <w:t xml:space="preserve"> set to ‘ModeB’, one CPU is occupied from the first symbol after the PUCCH carrying the UEIRI until the last symbol of the scheduled PUSCH carrying the report.</w:t>
      </w:r>
    </w:p>
    <w:p w14:paraId="68066FB8" w14:textId="77777777" w:rsidR="00BC45F6" w:rsidRDefault="00BC45F6" w:rsidP="00BC45F6">
      <w:pPr>
        <w:pStyle w:val="af"/>
        <w:numPr>
          <w:ilvl w:val="0"/>
          <w:numId w:val="26"/>
        </w:numPr>
        <w:spacing w:before="120" w:after="120"/>
        <w:ind w:leftChars="100" w:left="540" w:hanging="340"/>
        <w:rPr>
          <w:rFonts w:eastAsia="新細明體"/>
          <w:b/>
          <w:bCs/>
          <w:lang w:eastAsia="zh-TW"/>
        </w:rPr>
      </w:pPr>
      <w:r>
        <w:rPr>
          <w:rFonts w:eastAsia="新細明體"/>
          <w:b/>
          <w:bCs/>
          <w:lang w:eastAsia="zh-TW"/>
        </w:rPr>
        <w:t>Consequences if not approved: Unclear UE behaviour for CPU occupancy time for UE-initiated CSI reporting.</w:t>
      </w:r>
    </w:p>
    <w:tbl>
      <w:tblPr>
        <w:tblStyle w:val="ae"/>
        <w:tblW w:w="10490" w:type="dxa"/>
        <w:tblInd w:w="-289" w:type="dxa"/>
        <w:tblLook w:val="04A0" w:firstRow="1" w:lastRow="0" w:firstColumn="1" w:lastColumn="0" w:noHBand="0" w:noVBand="1"/>
      </w:tblPr>
      <w:tblGrid>
        <w:gridCol w:w="10490"/>
      </w:tblGrid>
      <w:tr w:rsidR="00BC45F6" w14:paraId="21F6EC9C" w14:textId="77777777" w:rsidTr="00BC45F6">
        <w:tc>
          <w:tcPr>
            <w:tcW w:w="10490" w:type="dxa"/>
            <w:tcBorders>
              <w:top w:val="single" w:sz="4" w:space="0" w:color="auto"/>
              <w:left w:val="single" w:sz="4" w:space="0" w:color="auto"/>
              <w:bottom w:val="single" w:sz="4" w:space="0" w:color="auto"/>
              <w:right w:val="single" w:sz="4" w:space="0" w:color="auto"/>
            </w:tcBorders>
            <w:hideMark/>
          </w:tcPr>
          <w:p w14:paraId="59F8D4F6" w14:textId="77777777" w:rsidR="00BC45F6" w:rsidRDefault="00BC45F6">
            <w:pPr>
              <w:pStyle w:val="4"/>
              <w:numPr>
                <w:ilvl w:val="0"/>
                <w:numId w:val="0"/>
              </w:numPr>
              <w:tabs>
                <w:tab w:val="left" w:pos="480"/>
              </w:tabs>
              <w:spacing w:before="120" w:after="0"/>
              <w:ind w:left="862" w:hanging="862"/>
              <w:rPr>
                <w:b w:val="0"/>
                <w:bCs w:val="0"/>
                <w:i w:val="0"/>
                <w:iCs/>
                <w:color w:val="000000"/>
                <w:sz w:val="18"/>
                <w:szCs w:val="18"/>
                <w:lang w:val="en-US"/>
              </w:rPr>
            </w:pPr>
            <w:r>
              <w:rPr>
                <w:b w:val="0"/>
                <w:bCs w:val="0"/>
                <w:i w:val="0"/>
                <w:iCs/>
                <w:color w:val="000000"/>
                <w:sz w:val="18"/>
                <w:szCs w:val="18"/>
                <w:lang w:val="en-US"/>
              </w:rPr>
              <w:lastRenderedPageBreak/>
              <w:t>5.2.1.6</w:t>
            </w:r>
            <w:r>
              <w:rPr>
                <w:b w:val="0"/>
                <w:bCs w:val="0"/>
                <w:i w:val="0"/>
                <w:iCs/>
                <w:color w:val="000000"/>
                <w:sz w:val="18"/>
                <w:szCs w:val="18"/>
                <w:lang w:val="en-US"/>
              </w:rPr>
              <w:tab/>
              <w:t>CSI processing criteria</w:t>
            </w:r>
          </w:p>
          <w:p w14:paraId="3A0EC985" w14:textId="77777777" w:rsidR="00BC45F6" w:rsidRDefault="00BC45F6">
            <w:pPr>
              <w:spacing w:beforeLines="100" w:before="240" w:afterLines="100" w:after="240"/>
              <w:jc w:val="center"/>
              <w:rPr>
                <w:rFonts w:ascii="Times New Roman" w:eastAsia="SimSun" w:hAnsi="Times New Roman"/>
                <w:bCs/>
                <w:color w:val="FF0000"/>
                <w:sz w:val="18"/>
                <w:szCs w:val="18"/>
                <w:lang w:val="en-US"/>
              </w:rPr>
            </w:pPr>
            <w:r>
              <w:rPr>
                <w:rFonts w:ascii="Times New Roman" w:eastAsia="SimSun" w:hAnsi="Times New Roman"/>
                <w:bCs/>
                <w:color w:val="FF0000"/>
                <w:sz w:val="18"/>
                <w:szCs w:val="18"/>
              </w:rPr>
              <w:t xml:space="preserve">&lt;Unchanged part is omitted&gt; </w:t>
            </w:r>
          </w:p>
          <w:p w14:paraId="6455B939" w14:textId="77777777" w:rsidR="00BC45F6" w:rsidRDefault="00BC45F6">
            <w:pPr>
              <w:spacing w:after="180"/>
              <w:rPr>
                <w:rFonts w:ascii="Times New Roman" w:eastAsia="新細明體" w:hAnsi="Times New Roman"/>
                <w:sz w:val="18"/>
                <w:szCs w:val="18"/>
              </w:rPr>
            </w:pPr>
            <w:r>
              <w:rPr>
                <w:rFonts w:ascii="Times New Roman" w:eastAsia="新細明體" w:hAnsi="Times New Roman"/>
                <w:sz w:val="18"/>
                <w:szCs w:val="18"/>
              </w:rPr>
              <w:t xml:space="preserve">For a CSI report with </w:t>
            </w:r>
            <w:r>
              <w:rPr>
                <w:rFonts w:ascii="Times New Roman" w:eastAsia="新細明體" w:hAnsi="Times New Roman"/>
                <w:i/>
                <w:sz w:val="18"/>
                <w:szCs w:val="18"/>
              </w:rPr>
              <w:t>CSI-ReportConfig</w:t>
            </w:r>
            <w:r>
              <w:rPr>
                <w:rFonts w:ascii="Times New Roman" w:eastAsia="新細明體" w:hAnsi="Times New Roman"/>
                <w:sz w:val="18"/>
                <w:szCs w:val="18"/>
              </w:rPr>
              <w:t xml:space="preserve"> with higher layer parameter </w:t>
            </w:r>
            <w:r>
              <w:rPr>
                <w:rFonts w:ascii="Times New Roman" w:eastAsia="新細明體" w:hAnsi="Times New Roman"/>
                <w:i/>
                <w:sz w:val="18"/>
                <w:szCs w:val="18"/>
              </w:rPr>
              <w:t>reportQuantity</w:t>
            </w:r>
            <w:r>
              <w:rPr>
                <w:rFonts w:ascii="Times New Roman" w:eastAsia="新細明體" w:hAnsi="Times New Roman"/>
                <w:sz w:val="18"/>
                <w:szCs w:val="18"/>
              </w:rPr>
              <w:t xml:space="preserve"> not set to 'none', or a CSI report with </w:t>
            </w:r>
            <w:r>
              <w:rPr>
                <w:rFonts w:ascii="Times New Roman" w:eastAsia="新細明體" w:hAnsi="Times New Roman"/>
                <w:i/>
                <w:sz w:val="18"/>
                <w:szCs w:val="18"/>
              </w:rPr>
              <w:t>LTM-CSI-ReportConfig</w:t>
            </w:r>
            <w:r>
              <w:rPr>
                <w:rFonts w:ascii="Times New Roman" w:eastAsia="新細明體" w:hAnsi="Times New Roman"/>
                <w:sz w:val="18"/>
                <w:szCs w:val="18"/>
              </w:rPr>
              <w:t>, the CPU(s) are occupied for a number of OFDM symbols as follows:</w:t>
            </w:r>
          </w:p>
          <w:p w14:paraId="47AFAB9B" w14:textId="77777777" w:rsidR="00BC45F6" w:rsidRDefault="00BC45F6">
            <w:pPr>
              <w:spacing w:after="180"/>
              <w:ind w:left="568" w:hanging="284"/>
              <w:rPr>
                <w:rFonts w:ascii="Times New Roman" w:eastAsia="新細明體" w:hAnsi="Times New Roman"/>
                <w:sz w:val="18"/>
                <w:szCs w:val="18"/>
              </w:rPr>
            </w:pPr>
            <w:r>
              <w:rPr>
                <w:rFonts w:ascii="Times New Roman" w:eastAsia="新細明體" w:hAnsi="Times New Roman"/>
                <w:sz w:val="18"/>
                <w:szCs w:val="18"/>
              </w:rPr>
              <w:t>-</w:t>
            </w:r>
            <w:r>
              <w:rPr>
                <w:rFonts w:ascii="Times New Roman" w:eastAsia="新細明體" w:hAnsi="Times New Roman"/>
                <w:sz w:val="18"/>
                <w:szCs w:val="18"/>
              </w:rPr>
              <w:tab/>
              <w:t>A periodic or semi-persistent CSI report</w:t>
            </w:r>
            <w:r>
              <w:rPr>
                <w:rFonts w:ascii="Times New Roman" w:eastAsia="新細明體" w:hAnsi="Times New Roman"/>
                <w:sz w:val="18"/>
                <w:szCs w:val="18"/>
                <w:lang w:val="en-US"/>
              </w:rPr>
              <w:t xml:space="preserve"> (excluding an initial semi-persistent CSI report on PUSCH after the PDCCH triggering the report and a semi-persistent CSI report on PUSCH </w:t>
            </w:r>
            <w:r>
              <w:rPr>
                <w:rFonts w:ascii="Times New Roman" w:eastAsia="MS Mincho" w:hAnsi="Times New Roman"/>
                <w:color w:val="000000"/>
                <w:sz w:val="18"/>
                <w:szCs w:val="18"/>
              </w:rPr>
              <w:t xml:space="preserve">configured with the higher layer parameter </w:t>
            </w:r>
            <w:r>
              <w:rPr>
                <w:rFonts w:ascii="Times New Roman" w:eastAsia="新細明體" w:hAnsi="Times New Roman"/>
                <w:i/>
                <w:sz w:val="18"/>
                <w:szCs w:val="18"/>
                <w:lang w:val="en-US"/>
              </w:rPr>
              <w:t>codebookType</w:t>
            </w:r>
            <w:r>
              <w:rPr>
                <w:rFonts w:ascii="Times New Roman" w:eastAsia="新細明體" w:hAnsi="Times New Roman"/>
                <w:sz w:val="18"/>
                <w:szCs w:val="18"/>
                <w:lang w:val="en-US"/>
              </w:rPr>
              <w:t xml:space="preserve"> set to 'typeII-Doppler-r18' or 'typeII-Doppler-PortSelection-r18') </w:t>
            </w:r>
            <w:r>
              <w:rPr>
                <w:rFonts w:ascii="Times New Roman" w:eastAsia="新細明體" w:hAnsi="Times New Roman"/>
                <w:sz w:val="18"/>
                <w:szCs w:val="18"/>
              </w:rPr>
              <w:t>occupies CPU(s) from the first symbol of the earliest one of each CSI-RS/CSI-IM/SSB resource</w:t>
            </w:r>
            <w:r>
              <w:rPr>
                <w:rFonts w:ascii="Times New Roman" w:eastAsia="Malgun Gothic" w:hAnsi="Times New Roman"/>
                <w:color w:val="000000"/>
                <w:sz w:val="18"/>
                <w:szCs w:val="18"/>
                <w:lang w:val="en-US"/>
              </w:rPr>
              <w:t xml:space="preserve">, or each CSI-RS/CSI-IM resource </w:t>
            </w:r>
            <w:r>
              <w:rPr>
                <w:rFonts w:ascii="Times New Roman" w:eastAsia="Malgun Gothic" w:hAnsi="Times New Roman"/>
                <w:color w:val="000000"/>
                <w:sz w:val="18"/>
                <w:szCs w:val="18"/>
              </w:rPr>
              <w:t>associated with</w:t>
            </w:r>
            <w:r>
              <w:rPr>
                <w:rFonts w:ascii="Times New Roman" w:eastAsia="Malgun Gothic" w:hAnsi="Times New Roman"/>
                <w:color w:val="000000"/>
                <w:sz w:val="18"/>
                <w:szCs w:val="18"/>
                <w:lang w:val="en-US"/>
              </w:rPr>
              <w:t xml:space="preserve"> all configured sub-configurations for periodic CSI report corresponding to a </w:t>
            </w:r>
            <w:r>
              <w:rPr>
                <w:rFonts w:ascii="Times New Roman" w:eastAsia="Malgun Gothic" w:hAnsi="Times New Roman"/>
                <w:i/>
                <w:iCs/>
                <w:color w:val="000000"/>
                <w:sz w:val="18"/>
                <w:szCs w:val="18"/>
                <w:lang w:val="en-US"/>
              </w:rPr>
              <w:t>CSI-ReportConfig</w:t>
            </w:r>
            <w:r>
              <w:rPr>
                <w:rFonts w:ascii="Times New Roman" w:eastAsia="Malgun Gothic" w:hAnsi="Times New Roman"/>
                <w:color w:val="000000"/>
                <w:sz w:val="18"/>
                <w:szCs w:val="18"/>
                <w:lang w:val="en-US"/>
              </w:rPr>
              <w:t xml:space="preserve"> that contains a list of sub-configurations</w:t>
            </w:r>
            <w:r>
              <w:rPr>
                <w:rFonts w:ascii="Times New Roman" w:eastAsia="Malgun Gothic" w:hAnsi="Times New Roman"/>
                <w:color w:val="000000"/>
                <w:sz w:val="18"/>
                <w:szCs w:val="18"/>
              </w:rPr>
              <w:t xml:space="preserve"> provided by </w:t>
            </w:r>
            <w:r>
              <w:rPr>
                <w:rFonts w:ascii="Times New Roman" w:eastAsia="新細明體" w:hAnsi="Times New Roman"/>
                <w:i/>
                <w:iCs/>
                <w:sz w:val="18"/>
                <w:szCs w:val="18"/>
              </w:rPr>
              <w:t>csi-ReportSubConfigToAddModList</w:t>
            </w:r>
            <w:r>
              <w:rPr>
                <w:rFonts w:ascii="Times New Roman" w:eastAsia="Malgun Gothic" w:hAnsi="Times New Roman"/>
                <w:color w:val="000000"/>
                <w:sz w:val="18"/>
                <w:szCs w:val="18"/>
                <w:lang w:val="en-US"/>
              </w:rPr>
              <w:t xml:space="preserve">, or each CSI-RS/CSI-IM resource </w:t>
            </w:r>
            <w:r>
              <w:rPr>
                <w:rFonts w:ascii="Times New Roman" w:eastAsia="Malgun Gothic" w:hAnsi="Times New Roman"/>
                <w:color w:val="000000"/>
                <w:sz w:val="18"/>
                <w:szCs w:val="18"/>
              </w:rPr>
              <w:t>associated with</w:t>
            </w:r>
            <w:r>
              <w:rPr>
                <w:rFonts w:ascii="Times New Roman" w:eastAsia="Malgun Gothic" w:hAnsi="Times New Roman"/>
                <w:color w:val="000000"/>
                <w:sz w:val="18"/>
                <w:szCs w:val="18"/>
                <w:lang w:val="en-US"/>
              </w:rPr>
              <w:t xml:space="preserve"> all activated/triggered sub-configurations for semi-persistent CSI report corresponding to a </w:t>
            </w:r>
            <w:r>
              <w:rPr>
                <w:rFonts w:ascii="Times New Roman" w:eastAsia="Malgun Gothic" w:hAnsi="Times New Roman"/>
                <w:i/>
                <w:iCs/>
                <w:color w:val="000000"/>
                <w:sz w:val="18"/>
                <w:szCs w:val="18"/>
                <w:lang w:val="en-US"/>
              </w:rPr>
              <w:t>CSI-ReportConfig</w:t>
            </w:r>
            <w:r>
              <w:rPr>
                <w:rFonts w:ascii="Times New Roman" w:eastAsia="Malgun Gothic" w:hAnsi="Times New Roman"/>
                <w:color w:val="000000"/>
                <w:sz w:val="18"/>
                <w:szCs w:val="18"/>
                <w:lang w:val="en-US"/>
              </w:rPr>
              <w:t xml:space="preserve"> that contains a list of sub-configurations</w:t>
            </w:r>
            <w:r>
              <w:rPr>
                <w:rFonts w:ascii="Times New Roman" w:eastAsia="Malgun Gothic" w:hAnsi="Times New Roman"/>
                <w:color w:val="000000"/>
                <w:sz w:val="18"/>
                <w:szCs w:val="18"/>
              </w:rPr>
              <w:t xml:space="preserve"> provided by </w:t>
            </w:r>
            <w:r>
              <w:rPr>
                <w:rFonts w:ascii="Times New Roman" w:eastAsia="新細明體" w:hAnsi="Times New Roman"/>
                <w:i/>
                <w:iCs/>
                <w:sz w:val="18"/>
                <w:szCs w:val="18"/>
              </w:rPr>
              <w:t>csi-ReportSubConfigToAddModList</w:t>
            </w:r>
            <w:r>
              <w:rPr>
                <w:rFonts w:ascii="Times New Roman" w:eastAsia="Malgun Gothic" w:hAnsi="Times New Roman"/>
                <w:color w:val="000000"/>
                <w:sz w:val="18"/>
                <w:szCs w:val="18"/>
                <w:lang w:val="en-US"/>
              </w:rPr>
              <w:t>,</w:t>
            </w:r>
            <w:r>
              <w:rPr>
                <w:rFonts w:ascii="Times New Roman" w:eastAsia="新細明體" w:hAnsi="Times New Roman"/>
                <w:sz w:val="18"/>
                <w:szCs w:val="18"/>
              </w:rPr>
              <w:t xml:space="preserve"> for channel or interference measurement, respective latest CSI-RS/CSI-IM/SSB occasion no later than the corresponding CSI reference resource, until the last symbol of the </w:t>
            </w:r>
            <w:r>
              <w:rPr>
                <w:rFonts w:ascii="Times New Roman" w:eastAsia="新細明體" w:hAnsi="Times New Roman"/>
                <w:sz w:val="18"/>
                <w:szCs w:val="18"/>
                <w:lang w:val="en-US"/>
              </w:rPr>
              <w:t xml:space="preserve">configured </w:t>
            </w:r>
            <w:r>
              <w:rPr>
                <w:rFonts w:ascii="Times New Roman" w:eastAsia="新細明體" w:hAnsi="Times New Roman"/>
                <w:sz w:val="18"/>
                <w:szCs w:val="18"/>
              </w:rPr>
              <w:t>PUSCH/PUCCH carrying the report.</w:t>
            </w:r>
          </w:p>
          <w:p w14:paraId="3957225D" w14:textId="77777777" w:rsidR="00BC45F6" w:rsidRDefault="00BC45F6">
            <w:pPr>
              <w:spacing w:after="180"/>
              <w:ind w:left="568" w:hanging="284"/>
              <w:rPr>
                <w:rFonts w:ascii="Times New Roman" w:eastAsia="新細明體" w:hAnsi="Times New Roman"/>
                <w:color w:val="000000"/>
                <w:sz w:val="18"/>
                <w:szCs w:val="18"/>
              </w:rPr>
            </w:pPr>
            <w:r>
              <w:rPr>
                <w:rFonts w:ascii="Times New Roman" w:eastAsia="新細明體" w:hAnsi="Times New Roman"/>
                <w:sz w:val="18"/>
                <w:szCs w:val="18"/>
              </w:rPr>
              <w:t>-</w:t>
            </w:r>
            <w:r>
              <w:rPr>
                <w:rFonts w:ascii="Times New Roman" w:eastAsia="新細明體" w:hAnsi="Times New Roman"/>
                <w:sz w:val="18"/>
                <w:szCs w:val="18"/>
              </w:rPr>
              <w:tab/>
              <w:t xml:space="preserve">An aperiodic CSI report </w:t>
            </w:r>
            <w:r>
              <w:rPr>
                <w:rFonts w:ascii="Times New Roman" w:eastAsia="新細明體" w:hAnsi="Times New Roman"/>
                <w:color w:val="FF0000"/>
                <w:sz w:val="18"/>
                <w:szCs w:val="18"/>
              </w:rPr>
              <w:t xml:space="preserve">or a UEI-initiated CSI report </w:t>
            </w:r>
            <w:r>
              <w:rPr>
                <w:rFonts w:ascii="Times New Roman" w:eastAsia="新細明體" w:hAnsi="Times New Roman"/>
                <w:color w:val="FF0000"/>
                <w:sz w:val="18"/>
                <w:szCs w:val="18"/>
                <w:lang w:eastAsia="zh-TW"/>
              </w:rPr>
              <w:t xml:space="preserve">configured with </w:t>
            </w:r>
            <w:r>
              <w:rPr>
                <w:rFonts w:ascii="Times New Roman" w:eastAsia="新細明體" w:hAnsi="Times New Roman"/>
                <w:i/>
                <w:iCs/>
                <w:color w:val="FF0000"/>
                <w:sz w:val="18"/>
                <w:szCs w:val="18"/>
                <w:lang w:eastAsia="zh-TW"/>
              </w:rPr>
              <w:t>reportTransmissionMode</w:t>
            </w:r>
            <w:r>
              <w:rPr>
                <w:rFonts w:ascii="Times New Roman" w:eastAsia="新細明體" w:hAnsi="Times New Roman"/>
                <w:color w:val="FF0000"/>
                <w:sz w:val="18"/>
                <w:szCs w:val="18"/>
                <w:lang w:eastAsia="zh-TW"/>
              </w:rPr>
              <w:t xml:space="preserve"> set to ‘ModeA’ </w:t>
            </w:r>
            <w:r>
              <w:rPr>
                <w:rFonts w:ascii="Times New Roman" w:eastAsia="新細明體" w:hAnsi="Times New Roman"/>
                <w:sz w:val="18"/>
                <w:szCs w:val="18"/>
              </w:rPr>
              <w:t>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rFonts w:ascii="Times New Roman" w:eastAsia="新細明體" w:hAnsi="Times New Roman"/>
                <w:color w:val="000000"/>
                <w:sz w:val="18"/>
                <w:szCs w:val="18"/>
              </w:rPr>
              <w:t xml:space="preserve"> for the purpose of determining </w:t>
            </w:r>
            <w:r>
              <w:rPr>
                <w:rFonts w:ascii="Times New Roman" w:eastAsia="新細明體" w:hAnsi="Times New Roman"/>
                <w:sz w:val="18"/>
                <w:szCs w:val="18"/>
              </w:rPr>
              <w:t xml:space="preserve">the CPU occupation duration, </w:t>
            </w:r>
            <w:r>
              <w:rPr>
                <w:rFonts w:ascii="Times New Roman" w:eastAsia="新細明體" w:hAnsi="Times New Roman"/>
                <w:color w:val="000000"/>
                <w:sz w:val="18"/>
                <w:szCs w:val="18"/>
              </w:rPr>
              <w:t>the PDCCH candidate that ends later in time is used.</w:t>
            </w:r>
          </w:p>
          <w:p w14:paraId="5ECE2772" w14:textId="77777777" w:rsidR="00BC45F6" w:rsidRDefault="00BC45F6">
            <w:pPr>
              <w:spacing w:after="180"/>
              <w:ind w:left="568" w:hanging="284"/>
              <w:rPr>
                <w:rFonts w:ascii="Times New Roman" w:eastAsia="新細明體" w:hAnsi="Times New Roman"/>
                <w:sz w:val="18"/>
                <w:szCs w:val="18"/>
              </w:rPr>
            </w:pPr>
            <w:r>
              <w:rPr>
                <w:rFonts w:ascii="Times New Roman" w:eastAsia="新細明體" w:hAnsi="Times New Roman"/>
                <w:sz w:val="18"/>
                <w:szCs w:val="18"/>
              </w:rPr>
              <w:t>-</w:t>
            </w:r>
            <w:r>
              <w:rPr>
                <w:rFonts w:ascii="Times New Roman" w:eastAsia="新細明體" w:hAnsi="Times New Roman"/>
                <w:sz w:val="18"/>
                <w:szCs w:val="18"/>
              </w:rPr>
              <w:tab/>
            </w:r>
            <w:r>
              <w:rPr>
                <w:rFonts w:ascii="Times New Roman" w:eastAsia="新細明體" w:hAnsi="Times New Roman"/>
                <w:color w:val="FF0000"/>
                <w:sz w:val="18"/>
                <w:szCs w:val="18"/>
              </w:rPr>
              <w:t xml:space="preserve">A UE-initiated CSI report </w:t>
            </w:r>
            <w:r>
              <w:rPr>
                <w:rFonts w:ascii="Times New Roman" w:eastAsia="新細明體" w:hAnsi="Times New Roman"/>
                <w:color w:val="FF0000"/>
                <w:sz w:val="18"/>
                <w:szCs w:val="18"/>
                <w:lang w:eastAsia="zh-TW"/>
              </w:rPr>
              <w:t xml:space="preserve">configured with </w:t>
            </w:r>
            <w:r>
              <w:rPr>
                <w:rFonts w:ascii="Times New Roman" w:eastAsia="新細明體" w:hAnsi="Times New Roman"/>
                <w:i/>
                <w:iCs/>
                <w:color w:val="FF0000"/>
                <w:sz w:val="18"/>
                <w:szCs w:val="18"/>
                <w:lang w:eastAsia="zh-TW"/>
              </w:rPr>
              <w:t>reportTransmissionMode</w:t>
            </w:r>
            <w:r>
              <w:rPr>
                <w:rFonts w:ascii="Times New Roman" w:eastAsia="新細明體" w:hAnsi="Times New Roman"/>
                <w:color w:val="FF0000"/>
                <w:sz w:val="18"/>
                <w:szCs w:val="18"/>
                <w:lang w:eastAsia="zh-TW"/>
              </w:rPr>
              <w:t xml:space="preserve"> set to ‘ModeB’ </w:t>
            </w:r>
            <w:r>
              <w:rPr>
                <w:rFonts w:ascii="Times New Roman" w:eastAsia="新細明體" w:hAnsi="Times New Roman"/>
                <w:color w:val="FF0000"/>
                <w:sz w:val="18"/>
                <w:szCs w:val="18"/>
              </w:rPr>
              <w:t xml:space="preserve">occupies CPU(s) from the first symbol after the PUCCH transmitting the UEIRI until the last symbol of the </w:t>
            </w:r>
            <w:r>
              <w:rPr>
                <w:rFonts w:ascii="Times New Roman" w:eastAsia="新細明體" w:hAnsi="Times New Roman"/>
                <w:color w:val="FF0000"/>
                <w:sz w:val="18"/>
                <w:szCs w:val="18"/>
                <w:lang w:val="en-US"/>
              </w:rPr>
              <w:t xml:space="preserve">configured </w:t>
            </w:r>
            <w:r>
              <w:rPr>
                <w:rFonts w:ascii="Times New Roman" w:eastAsia="新細明體" w:hAnsi="Times New Roman"/>
                <w:color w:val="FF0000"/>
                <w:sz w:val="18"/>
                <w:szCs w:val="18"/>
              </w:rPr>
              <w:t>PUSCH carrying the report.</w:t>
            </w:r>
          </w:p>
          <w:p w14:paraId="25CC1C34" w14:textId="77777777" w:rsidR="00BC45F6" w:rsidRDefault="00BC45F6">
            <w:pPr>
              <w:spacing w:beforeLines="100" w:before="240" w:afterLines="100" w:after="240"/>
              <w:jc w:val="center"/>
              <w:rPr>
                <w:rFonts w:ascii="Times New Roman" w:eastAsia="SimSun" w:hAnsi="Times New Roman"/>
                <w:bCs/>
                <w:color w:val="FF0000"/>
                <w:sz w:val="18"/>
                <w:szCs w:val="18"/>
              </w:rPr>
            </w:pPr>
            <w:r>
              <w:rPr>
                <w:rFonts w:ascii="Times New Roman" w:eastAsia="SimSun" w:hAnsi="Times New Roman"/>
                <w:bCs/>
                <w:color w:val="FF0000"/>
                <w:sz w:val="18"/>
                <w:szCs w:val="18"/>
              </w:rPr>
              <w:t>&lt;Unchanged part is omitted&gt;</w:t>
            </w:r>
          </w:p>
          <w:p w14:paraId="2262BDED" w14:textId="77777777" w:rsidR="00BC45F6" w:rsidRDefault="00BC45F6">
            <w:pPr>
              <w:spacing w:after="180"/>
              <w:rPr>
                <w:rFonts w:ascii="Times New Roman" w:eastAsia="新細明體" w:hAnsi="Times New Roman"/>
                <w:sz w:val="18"/>
                <w:szCs w:val="18"/>
              </w:rPr>
            </w:pPr>
            <w:r>
              <w:rPr>
                <w:rFonts w:ascii="Times New Roman" w:eastAsia="新細明體" w:hAnsi="Times New Roman"/>
                <w:sz w:val="18"/>
                <w:szCs w:val="18"/>
              </w:rPr>
              <w:t xml:space="preserve">For a CSI report with </w:t>
            </w:r>
            <w:r>
              <w:rPr>
                <w:rFonts w:ascii="Times New Roman" w:eastAsia="新細明體" w:hAnsi="Times New Roman"/>
                <w:i/>
                <w:sz w:val="18"/>
                <w:szCs w:val="18"/>
              </w:rPr>
              <w:t>CSI-ReportConfig</w:t>
            </w:r>
            <w:r>
              <w:rPr>
                <w:rFonts w:ascii="Times New Roman" w:eastAsia="新細明體" w:hAnsi="Times New Roman"/>
                <w:sz w:val="18"/>
                <w:szCs w:val="18"/>
              </w:rPr>
              <w:t xml:space="preserve"> with higher layer parameter </w:t>
            </w:r>
            <w:r>
              <w:rPr>
                <w:rFonts w:ascii="Times New Roman" w:eastAsia="新細明體" w:hAnsi="Times New Roman"/>
                <w:i/>
                <w:sz w:val="18"/>
                <w:szCs w:val="18"/>
              </w:rPr>
              <w:t>reportQuantity</w:t>
            </w:r>
            <w:r>
              <w:rPr>
                <w:rFonts w:ascii="Times New Roman" w:eastAsia="新細明體" w:hAnsi="Times New Roman"/>
                <w:sz w:val="18"/>
                <w:szCs w:val="18"/>
              </w:rPr>
              <w:t xml:space="preserve"> set to 'none' and </w:t>
            </w:r>
            <w:r>
              <w:rPr>
                <w:rFonts w:ascii="Times New Roman" w:eastAsia="新細明體" w:hAnsi="Times New Roman"/>
                <w:i/>
                <w:sz w:val="18"/>
                <w:szCs w:val="18"/>
                <w:lang w:eastAsia="zh-CN"/>
              </w:rPr>
              <w:t>CSI-RS-ResourceSet</w:t>
            </w:r>
            <w:r>
              <w:rPr>
                <w:rFonts w:ascii="Times New Roman" w:eastAsia="新細明體" w:hAnsi="Times New Roman"/>
                <w:sz w:val="18"/>
                <w:szCs w:val="18"/>
                <w:lang w:eastAsia="zh-CN"/>
              </w:rPr>
              <w:t xml:space="preserve"> with higher layer parameter </w:t>
            </w:r>
            <w:r>
              <w:rPr>
                <w:rFonts w:ascii="Times New Roman" w:eastAsia="新細明體" w:hAnsi="Times New Roman"/>
                <w:i/>
                <w:sz w:val="18"/>
                <w:szCs w:val="18"/>
                <w:lang w:eastAsia="zh-CN"/>
              </w:rPr>
              <w:t>trs-Info</w:t>
            </w:r>
            <w:r>
              <w:rPr>
                <w:rFonts w:ascii="Times New Roman" w:eastAsia="新細明體" w:hAnsi="Times New Roman"/>
                <w:sz w:val="18"/>
                <w:szCs w:val="18"/>
                <w:lang w:eastAsia="zh-CN"/>
              </w:rPr>
              <w:t xml:space="preserve"> not configured</w:t>
            </w:r>
            <w:r>
              <w:rPr>
                <w:rFonts w:ascii="Times New Roman" w:eastAsia="新細明體" w:hAnsi="Times New Roman"/>
                <w:sz w:val="18"/>
                <w:szCs w:val="18"/>
              </w:rPr>
              <w:t>, the CPU(s) are occupied for a number of OFDM symbols as follows:</w:t>
            </w:r>
          </w:p>
          <w:p w14:paraId="411CE811" w14:textId="77777777" w:rsidR="00BC45F6" w:rsidRDefault="00BC45F6">
            <w:pPr>
              <w:spacing w:after="180"/>
              <w:ind w:left="568" w:hanging="284"/>
              <w:rPr>
                <w:rFonts w:ascii="Times New Roman" w:eastAsia="新細明體" w:hAnsi="Times New Roman"/>
                <w:color w:val="000000"/>
                <w:sz w:val="18"/>
                <w:szCs w:val="18"/>
              </w:rPr>
            </w:pPr>
            <w:r>
              <w:rPr>
                <w:rFonts w:ascii="Times New Roman" w:eastAsia="新細明體" w:hAnsi="Times New Roman"/>
                <w:sz w:val="18"/>
                <w:szCs w:val="18"/>
              </w:rPr>
              <w:t>-</w:t>
            </w:r>
            <w:r>
              <w:rPr>
                <w:rFonts w:ascii="Times New Roman" w:eastAsia="新細明體" w:hAnsi="Times New Roman"/>
                <w:sz w:val="18"/>
                <w:szCs w:val="18"/>
              </w:rPr>
              <w:tab/>
              <w:t>A semi-persistent CSI report</w:t>
            </w:r>
            <w:r>
              <w:rPr>
                <w:rFonts w:ascii="Times New Roman" w:eastAsia="新細明體" w:hAnsi="Times New Roman"/>
                <w:sz w:val="18"/>
                <w:szCs w:val="18"/>
                <w:lang w:val="en-US"/>
              </w:rPr>
              <w:t xml:space="preserve"> (excluding an initial semi-persistent CSI report on PUSCH after the PDCCH triggering the report) </w:t>
            </w:r>
            <w:r>
              <w:rPr>
                <w:rFonts w:ascii="Times New Roman" w:eastAsia="新細明體" w:hAnsi="Times New Roman"/>
                <w:sz w:val="18"/>
                <w:szCs w:val="18"/>
              </w:rPr>
              <w:t xml:space="preserve">occupies CPU(s) </w:t>
            </w:r>
            <w:r>
              <w:rPr>
                <w:rFonts w:ascii="Times New Roman" w:eastAsia="新細明體" w:hAnsi="Times New Roman"/>
                <w:color w:val="FF0000"/>
                <w:sz w:val="18"/>
                <w:szCs w:val="18"/>
              </w:rPr>
              <w:t xml:space="preserve">or a UE-initiated CSI report </w:t>
            </w:r>
            <w:r>
              <w:rPr>
                <w:rFonts w:ascii="Times New Roman" w:eastAsia="新細明體" w:hAnsi="Times New Roman"/>
                <w:sz w:val="18"/>
                <w:szCs w:val="18"/>
              </w:rPr>
              <w:t xml:space="preserve">from the first symbol of the earliest one of each transmission occasion of periodic or semi-persistent CSI-RS/SSB resource for channel measurement for L1-RSRP computation, </w:t>
            </w:r>
            <w:r>
              <w:rPr>
                <w:rFonts w:ascii="Times New Roman" w:eastAsia="新細明體" w:hAnsi="Times New Roman"/>
                <w:color w:val="000000"/>
                <w:sz w:val="18"/>
                <w:szCs w:val="18"/>
              </w:rPr>
              <w:t xml:space="preserve">until </w:t>
            </w:r>
            <m:oMath>
              <m:sSubSup>
                <m:sSubSupPr>
                  <m:ctrlPr>
                    <w:rPr>
                      <w:rFonts w:ascii="Cambria Math" w:eastAsia="新細明體" w:hAnsi="Cambria Math"/>
                      <w:i/>
                      <w:color w:val="000000"/>
                      <w:sz w:val="18"/>
                      <w:szCs w:val="18"/>
                    </w:rPr>
                  </m:ctrlPr>
                </m:sSubSupPr>
                <m:e>
                  <m:r>
                    <w:rPr>
                      <w:rFonts w:ascii="Cambria Math" w:eastAsia="新細明體" w:hAnsi="Cambria Math"/>
                      <w:color w:val="000000"/>
                      <w:sz w:val="18"/>
                      <w:szCs w:val="18"/>
                    </w:rPr>
                    <m:t>Z</m:t>
                  </m:r>
                </m:e>
                <m:sub>
                  <m:r>
                    <w:rPr>
                      <w:rFonts w:ascii="Cambria Math" w:eastAsia="新細明體" w:hAnsi="Cambria Math"/>
                      <w:color w:val="000000"/>
                      <w:sz w:val="18"/>
                      <w:szCs w:val="18"/>
                    </w:rPr>
                    <m:t>3</m:t>
                  </m:r>
                </m:sub>
                <m:sup>
                  <m:r>
                    <w:rPr>
                      <w:rFonts w:ascii="Cambria Math" w:eastAsia="新細明體" w:hAnsi="Cambria Math"/>
                      <w:color w:val="000000"/>
                      <w:sz w:val="18"/>
                      <w:szCs w:val="18"/>
                    </w:rPr>
                    <m:t>'</m:t>
                  </m:r>
                </m:sup>
              </m:sSubSup>
            </m:oMath>
            <w:r>
              <w:rPr>
                <w:rFonts w:ascii="Times New Roman" w:eastAsia="新細明體" w:hAnsi="Times New Roman"/>
                <w:color w:val="000000"/>
                <w:sz w:val="18"/>
                <w:szCs w:val="18"/>
                <w:lang w:eastAsia="zh-CN"/>
              </w:rPr>
              <w:t xml:space="preserve"> symbols </w:t>
            </w:r>
            <w:r>
              <w:rPr>
                <w:rFonts w:ascii="Times New Roman" w:eastAsia="新細明體" w:hAnsi="Times New Roman"/>
                <w:color w:val="000000"/>
                <w:sz w:val="18"/>
                <w:szCs w:val="18"/>
              </w:rPr>
              <w:t>after the last symbol of the latest one of the CSI-RS/SSB resource for channel measurement for L1-RSRP computation in each transmission occasion.</w:t>
            </w:r>
          </w:p>
          <w:p w14:paraId="0CFFAC25" w14:textId="77777777" w:rsidR="00BC45F6" w:rsidRDefault="00BC45F6">
            <w:pPr>
              <w:spacing w:after="180"/>
              <w:ind w:left="568" w:hanging="284"/>
              <w:rPr>
                <w:rFonts w:ascii="Times New Roman" w:eastAsia="新細明體" w:hAnsi="Times New Roman"/>
                <w:color w:val="000000"/>
                <w:sz w:val="18"/>
                <w:szCs w:val="18"/>
              </w:rPr>
            </w:pPr>
            <w:r>
              <w:rPr>
                <w:rFonts w:ascii="Times New Roman" w:eastAsia="新細明體" w:hAnsi="Times New Roman"/>
                <w:color w:val="000000"/>
                <w:sz w:val="18"/>
                <w:szCs w:val="18"/>
              </w:rPr>
              <w:t>-</w:t>
            </w:r>
            <w:r>
              <w:rPr>
                <w:rFonts w:ascii="Times New Roman" w:eastAsia="新細明體" w:hAnsi="Times New Roman"/>
                <w:color w:val="000000"/>
                <w:sz w:val="18"/>
                <w:szCs w:val="18"/>
              </w:rPr>
              <w:tab/>
              <w:t>An aperiodic CSI report occupies CPU(s) from the first symbol after the PDCCH triggering the CSI report until the last symbol</w:t>
            </w:r>
            <w:r>
              <w:rPr>
                <w:rFonts w:ascii="Times New Roman" w:eastAsia="新細明體" w:hAnsi="Times New Roman"/>
                <w:color w:val="000000"/>
                <w:sz w:val="18"/>
                <w:szCs w:val="18"/>
                <w:lang w:eastAsia="zh-CN"/>
              </w:rPr>
              <w:t xml:space="preserve"> between </w:t>
            </w:r>
            <m:oMath>
              <m:sSub>
                <m:sSubPr>
                  <m:ctrlPr>
                    <w:rPr>
                      <w:rFonts w:ascii="Cambria Math" w:eastAsia="新細明體" w:hAnsi="Cambria Math"/>
                      <w:i/>
                      <w:color w:val="000000"/>
                      <w:sz w:val="18"/>
                      <w:szCs w:val="18"/>
                    </w:rPr>
                  </m:ctrlPr>
                </m:sSubPr>
                <m:e>
                  <m:r>
                    <w:rPr>
                      <w:rFonts w:ascii="Cambria Math" w:eastAsia="新細明體" w:hAnsi="Cambria Math"/>
                      <w:color w:val="000000"/>
                      <w:sz w:val="18"/>
                      <w:szCs w:val="18"/>
                    </w:rPr>
                    <m:t>Z</m:t>
                  </m:r>
                </m:e>
                <m:sub>
                  <m:r>
                    <w:rPr>
                      <w:rFonts w:ascii="Cambria Math" w:eastAsia="新細明體" w:hAnsi="Cambria Math"/>
                      <w:color w:val="000000"/>
                      <w:sz w:val="18"/>
                      <w:szCs w:val="18"/>
                    </w:rPr>
                    <m:t>3</m:t>
                  </m:r>
                </m:sub>
              </m:sSub>
            </m:oMath>
            <w:r>
              <w:rPr>
                <w:rFonts w:ascii="Times New Roman" w:eastAsia="新細明體" w:hAnsi="Times New Roman"/>
                <w:color w:val="000000"/>
                <w:sz w:val="18"/>
                <w:szCs w:val="18"/>
                <w:lang w:eastAsia="zh-CN"/>
              </w:rPr>
              <w:t xml:space="preserve"> symbols after the </w:t>
            </w:r>
            <w:r>
              <w:rPr>
                <w:rFonts w:ascii="Times New Roman" w:eastAsia="新細明體" w:hAnsi="Times New Roman"/>
                <w:color w:val="000000"/>
                <w:sz w:val="18"/>
                <w:szCs w:val="18"/>
              </w:rPr>
              <w:t xml:space="preserve">first symbol after the PDCCH triggering the CSI report and </w:t>
            </w:r>
            <m:oMath>
              <m:sSubSup>
                <m:sSubSupPr>
                  <m:ctrlPr>
                    <w:rPr>
                      <w:rFonts w:ascii="Cambria Math" w:eastAsia="新細明體" w:hAnsi="Cambria Math"/>
                      <w:i/>
                      <w:color w:val="000000"/>
                      <w:sz w:val="18"/>
                      <w:szCs w:val="18"/>
                    </w:rPr>
                  </m:ctrlPr>
                </m:sSubSupPr>
                <m:e>
                  <m:r>
                    <w:rPr>
                      <w:rFonts w:ascii="Cambria Math" w:eastAsia="新細明體" w:hAnsi="Cambria Math"/>
                      <w:color w:val="000000"/>
                      <w:sz w:val="18"/>
                      <w:szCs w:val="18"/>
                    </w:rPr>
                    <m:t>Z</m:t>
                  </m:r>
                </m:e>
                <m:sub>
                  <m:r>
                    <w:rPr>
                      <w:rFonts w:ascii="Cambria Math" w:eastAsia="新細明體" w:hAnsi="Cambria Math"/>
                      <w:color w:val="000000"/>
                      <w:sz w:val="18"/>
                      <w:szCs w:val="18"/>
                    </w:rPr>
                    <m:t>3</m:t>
                  </m:r>
                </m:sub>
                <m:sup>
                  <m:r>
                    <w:rPr>
                      <w:rFonts w:ascii="Cambria Math" w:eastAsia="新細明體" w:hAnsi="Cambria Math"/>
                      <w:color w:val="000000"/>
                      <w:sz w:val="18"/>
                      <w:szCs w:val="18"/>
                    </w:rPr>
                    <m:t>'</m:t>
                  </m:r>
                </m:sup>
              </m:sSubSup>
            </m:oMath>
            <w:r>
              <w:rPr>
                <w:rFonts w:ascii="Times New Roman" w:eastAsia="新細明體" w:hAnsi="Times New Roman"/>
                <w:color w:val="000000"/>
                <w:sz w:val="18"/>
                <w:szCs w:val="18"/>
                <w:lang w:eastAsia="zh-CN"/>
              </w:rPr>
              <w:t xml:space="preserve"> symbols </w:t>
            </w:r>
            <w:r>
              <w:rPr>
                <w:rFonts w:ascii="Times New Roman" w:eastAsia="新細明體" w:hAnsi="Times New Roman"/>
                <w:color w:val="000000"/>
                <w:sz w:val="18"/>
                <w:szCs w:val="18"/>
              </w:rPr>
              <w:t>after the last symbol of the latest one of each CSI-RS/SSB resource for channel measurement for L1-RSRP computation.</w:t>
            </w:r>
          </w:p>
          <w:p w14:paraId="477BC45C" w14:textId="77777777" w:rsidR="00BC45F6" w:rsidRDefault="00BC45F6">
            <w:pPr>
              <w:spacing w:after="180"/>
              <w:rPr>
                <w:rFonts w:ascii="Times New Roman" w:eastAsia="新細明體" w:hAnsi="Times New Roman"/>
                <w:sz w:val="18"/>
                <w:szCs w:val="18"/>
              </w:rPr>
            </w:pPr>
            <w:r>
              <w:rPr>
                <w:rFonts w:ascii="Times New Roman" w:eastAsia="新細明體" w:hAnsi="Times New Roman"/>
                <w:sz w:val="18"/>
                <w:szCs w:val="18"/>
              </w:rPr>
              <w:t xml:space="preserve">where </w:t>
            </w:r>
            <m:oMath>
              <m:r>
                <w:rPr>
                  <w:rFonts w:ascii="Cambria Math" w:eastAsia="新細明體" w:hAnsi="Cambria Math"/>
                  <w:sz w:val="18"/>
                  <w:szCs w:val="18"/>
                </w:rPr>
                <m:t>(</m:t>
              </m:r>
              <m:sSub>
                <m:sSubPr>
                  <m:ctrlPr>
                    <w:rPr>
                      <w:rFonts w:ascii="Cambria Math" w:eastAsia="新細明體" w:hAnsi="Cambria Math"/>
                      <w:i/>
                      <w:sz w:val="18"/>
                      <w:szCs w:val="18"/>
                    </w:rPr>
                  </m:ctrlPr>
                </m:sSubPr>
                <m:e>
                  <m:r>
                    <w:rPr>
                      <w:rFonts w:ascii="Cambria Math" w:eastAsia="新細明體" w:hAnsi="Cambria Math"/>
                      <w:sz w:val="18"/>
                      <w:szCs w:val="18"/>
                    </w:rPr>
                    <m:t>Z</m:t>
                  </m:r>
                </m:e>
                <m:sub>
                  <m:r>
                    <w:rPr>
                      <w:rFonts w:ascii="Cambria Math" w:eastAsia="新細明體" w:hAnsi="Cambria Math"/>
                      <w:sz w:val="18"/>
                      <w:szCs w:val="18"/>
                    </w:rPr>
                    <m:t>3</m:t>
                  </m:r>
                </m:sub>
              </m:sSub>
              <m:r>
                <w:rPr>
                  <w:rFonts w:ascii="Cambria Math" w:eastAsia="新細明體" w:hAnsi="Cambria Math"/>
                  <w:sz w:val="18"/>
                  <w:szCs w:val="18"/>
                </w:rPr>
                <m:t>,</m:t>
              </m:r>
              <m:sSubSup>
                <m:sSubSupPr>
                  <m:ctrlPr>
                    <w:rPr>
                      <w:rFonts w:ascii="Cambria Math" w:eastAsia="新細明體" w:hAnsi="Cambria Math"/>
                      <w:i/>
                      <w:sz w:val="18"/>
                      <w:szCs w:val="18"/>
                    </w:rPr>
                  </m:ctrlPr>
                </m:sSubSupPr>
                <m:e>
                  <m:r>
                    <w:rPr>
                      <w:rFonts w:ascii="Cambria Math" w:eastAsia="新細明體" w:hAnsi="Cambria Math"/>
                      <w:sz w:val="18"/>
                      <w:szCs w:val="18"/>
                    </w:rPr>
                    <m:t>Z</m:t>
                  </m:r>
                </m:e>
                <m:sub>
                  <m:r>
                    <w:rPr>
                      <w:rFonts w:ascii="Cambria Math" w:eastAsia="新細明體" w:hAnsi="Cambria Math"/>
                      <w:sz w:val="18"/>
                      <w:szCs w:val="18"/>
                    </w:rPr>
                    <m:t>3</m:t>
                  </m:r>
                </m:sub>
                <m:sup>
                  <m:r>
                    <w:rPr>
                      <w:rFonts w:ascii="Cambria Math" w:eastAsia="新細明體" w:hAnsi="Cambria Math"/>
                      <w:sz w:val="18"/>
                      <w:szCs w:val="18"/>
                    </w:rPr>
                    <m:t>'</m:t>
                  </m:r>
                </m:sup>
              </m:sSubSup>
              <m:r>
                <w:rPr>
                  <w:rFonts w:ascii="Cambria Math" w:eastAsia="新細明體" w:hAnsi="Cambria Math"/>
                  <w:sz w:val="18"/>
                  <w:szCs w:val="18"/>
                </w:rPr>
                <m:t>)</m:t>
              </m:r>
            </m:oMath>
            <w:r>
              <w:rPr>
                <w:rFonts w:ascii="Times New Roman" w:eastAsia="新細明體" w:hAnsi="Times New Roman"/>
                <w:sz w:val="18"/>
                <w:szCs w:val="18"/>
              </w:rPr>
              <w:t xml:space="preserve"> are defined in the table 5.4-2.</w:t>
            </w:r>
          </w:p>
          <w:p w14:paraId="7228CABF" w14:textId="77777777" w:rsidR="00BC45F6" w:rsidRDefault="00BC45F6">
            <w:pPr>
              <w:spacing w:after="0"/>
              <w:jc w:val="center"/>
              <w:rPr>
                <w:rFonts w:ascii="Times New Roman" w:eastAsia="SimSun" w:hAnsi="Times New Roman"/>
                <w:bCs/>
                <w:color w:val="FF0000"/>
                <w:sz w:val="18"/>
                <w:szCs w:val="18"/>
                <w:lang w:val="en-US"/>
              </w:rPr>
            </w:pPr>
            <w:r>
              <w:rPr>
                <w:rFonts w:ascii="Times New Roman" w:eastAsia="SimSun" w:hAnsi="Times New Roman"/>
                <w:bCs/>
                <w:color w:val="FF0000"/>
                <w:sz w:val="18"/>
                <w:szCs w:val="18"/>
              </w:rPr>
              <w:t xml:space="preserve">&lt;Unchanged part is omitted&gt; </w:t>
            </w:r>
          </w:p>
        </w:tc>
      </w:tr>
    </w:tbl>
    <w:p w14:paraId="26414960" w14:textId="52CDE206" w:rsidR="00BC45F6" w:rsidRDefault="00BC45F6" w:rsidP="00BC45F6">
      <w:pPr>
        <w:spacing w:before="240" w:line="276" w:lineRule="auto"/>
        <w:jc w:val="both"/>
        <w:rPr>
          <w:rFonts w:ascii="Times New Roman" w:eastAsia="新細明體" w:hAnsi="Times New Roman"/>
          <w:b/>
          <w:bCs/>
          <w:lang w:eastAsia="zh-TW"/>
        </w:rPr>
      </w:pPr>
      <w:r>
        <w:rPr>
          <w:rFonts w:ascii="Times New Roman" w:eastAsia="新細明體" w:hAnsi="Times New Roman"/>
          <w:b/>
          <w:bCs/>
          <w:lang w:eastAsia="zh-TW"/>
        </w:rPr>
        <w:t xml:space="preserve">Proposal </w:t>
      </w:r>
      <w:r>
        <w:rPr>
          <w:rFonts w:ascii="Times New Roman" w:eastAsia="新細明體" w:hAnsi="Times New Roman" w:hint="eastAsia"/>
          <w:b/>
          <w:bCs/>
          <w:lang w:eastAsia="zh-TW"/>
        </w:rPr>
        <w:t>2</w:t>
      </w:r>
      <w:r>
        <w:rPr>
          <w:rFonts w:ascii="Times New Roman" w:eastAsia="新細明體" w:hAnsi="Times New Roman"/>
          <w:b/>
          <w:bCs/>
          <w:lang w:eastAsia="zh-TW"/>
        </w:rPr>
        <w:t>: Support the following TP for TS38.214 V19.1.0 Section 5.2.1.5.4.1d:</w:t>
      </w:r>
    </w:p>
    <w:p w14:paraId="31A8A6BE" w14:textId="77777777" w:rsidR="00BC45F6" w:rsidRDefault="00BC45F6" w:rsidP="00BC45F6">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Reason for change: Current specification doesn’t align with Rel-19 outcomes. There is no conclusion/agreement in Rel-19 to restrict that CSI report configurations for UE-initiated CSI reporting associated with the same PUCCH resource must be associated with the same event type. </w:t>
      </w:r>
    </w:p>
    <w:p w14:paraId="2E1189B6" w14:textId="77777777" w:rsidR="00BC45F6" w:rsidRDefault="00BC45F6" w:rsidP="00BC45F6">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Summary of change:  The restriction that CSI report configurations for UE-initiated CSI reporting associated with the same PUCCH resource must be associated with the same event type shall be removed due to no corresponding RAN1 conclusion/agreement. </w:t>
      </w:r>
    </w:p>
    <w:p w14:paraId="71DCD7EA" w14:textId="77777777" w:rsidR="00BC45F6" w:rsidRDefault="00BC45F6" w:rsidP="00BC45F6">
      <w:pPr>
        <w:pStyle w:val="af"/>
        <w:numPr>
          <w:ilvl w:val="0"/>
          <w:numId w:val="26"/>
        </w:numPr>
        <w:spacing w:before="120" w:after="120"/>
        <w:ind w:leftChars="100" w:left="540" w:hanging="340"/>
        <w:rPr>
          <w:rFonts w:eastAsia="新細明體"/>
          <w:b/>
          <w:bCs/>
          <w:lang w:eastAsia="zh-TW"/>
        </w:rPr>
      </w:pPr>
      <w:r>
        <w:rPr>
          <w:rFonts w:eastAsia="新細明體"/>
          <w:b/>
          <w:bCs/>
          <w:lang w:eastAsia="zh-TW"/>
        </w:rPr>
        <w:t xml:space="preserve">Consequences if not approved: The corresponding specification doesn’t align with the outcomes of Rel-19 feature discussion. </w:t>
      </w:r>
    </w:p>
    <w:tbl>
      <w:tblPr>
        <w:tblStyle w:val="ae"/>
        <w:tblW w:w="0" w:type="auto"/>
        <w:tblLook w:val="04A0" w:firstRow="1" w:lastRow="0" w:firstColumn="1" w:lastColumn="0" w:noHBand="0" w:noVBand="1"/>
      </w:tblPr>
      <w:tblGrid>
        <w:gridCol w:w="10197"/>
      </w:tblGrid>
      <w:tr w:rsidR="00BC45F6" w14:paraId="2D6FF86C" w14:textId="77777777" w:rsidTr="00BC45F6">
        <w:tc>
          <w:tcPr>
            <w:tcW w:w="10197" w:type="dxa"/>
            <w:tcBorders>
              <w:top w:val="single" w:sz="4" w:space="0" w:color="auto"/>
              <w:left w:val="single" w:sz="4" w:space="0" w:color="auto"/>
              <w:bottom w:val="single" w:sz="4" w:space="0" w:color="auto"/>
              <w:right w:val="single" w:sz="4" w:space="0" w:color="auto"/>
            </w:tcBorders>
            <w:hideMark/>
          </w:tcPr>
          <w:p w14:paraId="4054332E" w14:textId="77777777" w:rsidR="00BC45F6" w:rsidRDefault="00BC45F6">
            <w:pPr>
              <w:pStyle w:val="4"/>
              <w:numPr>
                <w:ilvl w:val="0"/>
                <w:numId w:val="0"/>
              </w:numPr>
              <w:tabs>
                <w:tab w:val="left" w:pos="480"/>
              </w:tabs>
              <w:spacing w:before="120" w:after="100" w:afterAutospacing="1"/>
              <w:ind w:left="862" w:hanging="862"/>
              <w:rPr>
                <w:b w:val="0"/>
                <w:bCs w:val="0"/>
                <w:i w:val="0"/>
                <w:iCs/>
                <w:color w:val="000000"/>
                <w:sz w:val="17"/>
                <w:szCs w:val="17"/>
                <w:lang w:val="en-US"/>
              </w:rPr>
            </w:pPr>
            <w:r>
              <w:rPr>
                <w:i w:val="0"/>
                <w:iCs/>
                <w:color w:val="000000"/>
                <w:sz w:val="17"/>
                <w:szCs w:val="17"/>
                <w:lang w:val="en-US"/>
              </w:rPr>
              <w:lastRenderedPageBreak/>
              <w:t>5.2.1.5.4.1d UE-Initiated CSI reporting for multiple CSI configurations</w:t>
            </w:r>
          </w:p>
          <w:p w14:paraId="793C3942" w14:textId="77777777" w:rsidR="00BC45F6" w:rsidRDefault="00BC45F6">
            <w:pPr>
              <w:spacing w:after="180"/>
              <w:jc w:val="both"/>
              <w:rPr>
                <w:rFonts w:ascii="Times New Roman" w:eastAsia="新細明體" w:hAnsi="Times New Roman"/>
                <w:bCs/>
                <w:noProof/>
                <w:sz w:val="18"/>
                <w:szCs w:val="18"/>
                <w:lang w:val="en-US"/>
              </w:rPr>
            </w:pPr>
            <w:r>
              <w:rPr>
                <w:rFonts w:ascii="Times New Roman" w:eastAsia="新細明體" w:hAnsi="Times New Roman"/>
                <w:bCs/>
                <w:sz w:val="18"/>
                <w:szCs w:val="18"/>
                <w:lang w:val="en-US" w:eastAsia="zh-CN"/>
              </w:rPr>
              <w:t xml:space="preserve">For a UE configured with multiple </w:t>
            </w:r>
            <w:r>
              <w:rPr>
                <w:rFonts w:ascii="Times New Roman" w:eastAsia="新細明體" w:hAnsi="Times New Roman"/>
                <w:i/>
                <w:noProof/>
                <w:sz w:val="18"/>
                <w:szCs w:val="18"/>
                <w:lang w:val="en-US"/>
              </w:rPr>
              <w:t>CSI-ReportConfig</w:t>
            </w:r>
            <w:r>
              <w:rPr>
                <w:rFonts w:ascii="Times New Roman" w:eastAsia="新細明體" w:hAnsi="Times New Roman"/>
                <w:bCs/>
                <w:sz w:val="18"/>
                <w:szCs w:val="18"/>
                <w:lang w:val="en-US" w:eastAsia="zh-CN"/>
              </w:rPr>
              <w:t xml:space="preserve"> with same </w:t>
            </w:r>
            <w:r>
              <w:rPr>
                <w:rFonts w:ascii="Times New Roman" w:eastAsia="新細明體" w:hAnsi="Times New Roman"/>
                <w:strike/>
                <w:noProof/>
                <w:color w:val="FF0000"/>
                <w:sz w:val="18"/>
                <w:szCs w:val="18"/>
                <w:lang w:val="en-US"/>
              </w:rPr>
              <w:t>higher layer parameters</w:t>
            </w:r>
            <w:r>
              <w:rPr>
                <w:rFonts w:ascii="Times New Roman" w:eastAsia="新細明體" w:hAnsi="Times New Roman"/>
                <w:bCs/>
                <w:i/>
                <w:iCs/>
                <w:strike/>
                <w:noProof/>
                <w:color w:val="FF0000"/>
                <w:sz w:val="18"/>
                <w:szCs w:val="18"/>
                <w:lang w:val="en-US"/>
              </w:rPr>
              <w:t xml:space="preserve"> eventType</w:t>
            </w:r>
            <w:r>
              <w:rPr>
                <w:rFonts w:ascii="Times New Roman" w:eastAsia="新細明體" w:hAnsi="Times New Roman"/>
                <w:bCs/>
                <w:strike/>
                <w:noProof/>
                <w:color w:val="FF0000"/>
                <w:sz w:val="18"/>
                <w:szCs w:val="18"/>
                <w:lang w:val="en-US"/>
              </w:rPr>
              <w:t xml:space="preserve"> and </w:t>
            </w:r>
            <w:r>
              <w:rPr>
                <w:rFonts w:ascii="Times New Roman" w:eastAsia="新細明體" w:hAnsi="Times New Roman"/>
                <w:bCs/>
                <w:i/>
                <w:iCs/>
                <w:noProof/>
                <w:sz w:val="18"/>
                <w:szCs w:val="18"/>
                <w:lang w:val="en-US"/>
              </w:rPr>
              <w:t>PUCCHResource</w:t>
            </w:r>
            <w:r>
              <w:rPr>
                <w:rFonts w:ascii="Times New Roman" w:eastAsia="新細明體" w:hAnsi="Times New Roman"/>
                <w:bCs/>
                <w:noProof/>
                <w:sz w:val="18"/>
                <w:szCs w:val="18"/>
                <w:lang w:val="en-US"/>
              </w:rPr>
              <w:t>, the UE expects</w:t>
            </w:r>
          </w:p>
          <w:p w14:paraId="166D991B" w14:textId="77777777" w:rsidR="00BC45F6" w:rsidRDefault="00BC45F6">
            <w:pPr>
              <w:spacing w:after="0"/>
              <w:ind w:left="567" w:hanging="283"/>
              <w:contextualSpacing/>
              <w:jc w:val="both"/>
              <w:rPr>
                <w:rFonts w:ascii="Times New Roman" w:eastAsia="SimSun" w:hAnsi="Times New Roman"/>
                <w:sz w:val="18"/>
                <w:szCs w:val="18"/>
                <w:lang w:val="x-none"/>
              </w:rPr>
            </w:pPr>
            <w:r>
              <w:rPr>
                <w:rFonts w:ascii="Times New Roman" w:eastAsia="SimSun" w:hAnsi="Times New Roman"/>
                <w:sz w:val="18"/>
                <w:szCs w:val="18"/>
                <w:lang w:val="x-none"/>
              </w:rPr>
              <w:t>-</w:t>
            </w:r>
            <w:r>
              <w:rPr>
                <w:rFonts w:ascii="Times New Roman" w:eastAsia="SimSun" w:hAnsi="Times New Roman"/>
                <w:sz w:val="18"/>
                <w:szCs w:val="18"/>
                <w:lang w:val="x-none"/>
              </w:rPr>
              <w:tab/>
            </w:r>
            <w:r>
              <w:rPr>
                <w:rFonts w:ascii="Times New Roman" w:eastAsia="新細明體" w:hAnsi="Times New Roman"/>
                <w:bCs/>
                <w:sz w:val="18"/>
                <w:szCs w:val="18"/>
                <w:lang w:val="en-US" w:eastAsia="zh-CN"/>
              </w:rPr>
              <w:t xml:space="preserve">the multiple </w:t>
            </w:r>
            <w:r>
              <w:rPr>
                <w:rFonts w:ascii="Times New Roman" w:eastAsia="新細明體" w:hAnsi="Times New Roman"/>
                <w:i/>
                <w:noProof/>
                <w:sz w:val="18"/>
                <w:szCs w:val="18"/>
                <w:lang w:val="en-US"/>
              </w:rPr>
              <w:t>CSI-ReportConfig</w:t>
            </w:r>
            <w:r>
              <w:rPr>
                <w:rFonts w:ascii="Times New Roman" w:eastAsia="新細明體" w:hAnsi="Times New Roman"/>
                <w:bCs/>
                <w:sz w:val="18"/>
                <w:szCs w:val="18"/>
                <w:lang w:val="en-US" w:eastAsia="zh-CN"/>
              </w:rPr>
              <w:t xml:space="preserve"> to be configured in the same CC,</w:t>
            </w:r>
          </w:p>
          <w:p w14:paraId="05976BAA" w14:textId="77777777" w:rsidR="00BC45F6" w:rsidRDefault="00BC45F6">
            <w:pPr>
              <w:spacing w:after="0"/>
              <w:ind w:left="567" w:hanging="283"/>
              <w:contextualSpacing/>
              <w:jc w:val="both"/>
              <w:rPr>
                <w:rFonts w:ascii="Times New Roman" w:eastAsia="新細明體" w:hAnsi="Times New Roman"/>
                <w:bCs/>
                <w:sz w:val="18"/>
                <w:szCs w:val="18"/>
                <w:lang w:val="en-US" w:eastAsia="zh-CN"/>
              </w:rPr>
            </w:pPr>
            <w:r>
              <w:rPr>
                <w:rFonts w:ascii="Times New Roman" w:eastAsia="SimSun" w:hAnsi="Times New Roman"/>
                <w:sz w:val="18"/>
                <w:szCs w:val="18"/>
                <w:lang w:val="x-none"/>
              </w:rPr>
              <w:t>-</w:t>
            </w:r>
            <w:r>
              <w:rPr>
                <w:rFonts w:ascii="Times New Roman" w:eastAsia="SimSun" w:hAnsi="Times New Roman"/>
                <w:sz w:val="18"/>
                <w:szCs w:val="18"/>
                <w:lang w:val="x-none"/>
              </w:rPr>
              <w:tab/>
            </w:r>
            <w:r>
              <w:rPr>
                <w:rFonts w:ascii="Times New Roman" w:eastAsia="新細明體" w:hAnsi="Times New Roman"/>
                <w:bCs/>
                <w:sz w:val="18"/>
                <w:szCs w:val="18"/>
                <w:lang w:val="en-US" w:eastAsia="zh-CN"/>
              </w:rPr>
              <w:t xml:space="preserve">the multiple </w:t>
            </w:r>
            <w:r>
              <w:rPr>
                <w:rFonts w:ascii="Times New Roman" w:eastAsia="新細明體" w:hAnsi="Times New Roman"/>
                <w:i/>
                <w:noProof/>
                <w:sz w:val="18"/>
                <w:szCs w:val="18"/>
                <w:lang w:val="en-US"/>
              </w:rPr>
              <w:t>CSI-ReportConfig</w:t>
            </w:r>
            <w:r>
              <w:rPr>
                <w:rFonts w:ascii="Times New Roman" w:eastAsia="新細明體" w:hAnsi="Times New Roman"/>
                <w:bCs/>
                <w:sz w:val="18"/>
                <w:szCs w:val="18"/>
                <w:lang w:val="en-US" w:eastAsia="zh-CN"/>
              </w:rPr>
              <w:t xml:space="preserve"> to be associated with a same </w:t>
            </w:r>
            <w:r>
              <w:rPr>
                <w:rFonts w:ascii="Times New Roman" w:eastAsia="新細明體" w:hAnsi="Times New Roman"/>
                <w:bCs/>
                <w:noProof/>
                <w:sz w:val="18"/>
                <w:szCs w:val="18"/>
                <w:lang w:val="en-US"/>
              </w:rPr>
              <w:t>CSI trigger state</w:t>
            </w:r>
            <w:r>
              <w:rPr>
                <w:rFonts w:ascii="Times New Roman" w:eastAsia="新細明體" w:hAnsi="Times New Roman"/>
                <w:bCs/>
                <w:sz w:val="18"/>
                <w:szCs w:val="18"/>
                <w:lang w:val="en-US" w:eastAsia="zh-CN"/>
              </w:rPr>
              <w:t xml:space="preserve"> if </w:t>
            </w:r>
            <w:r>
              <w:rPr>
                <w:rFonts w:ascii="Times New Roman" w:eastAsia="新細明體" w:hAnsi="Times New Roman"/>
                <w:bCs/>
                <w:i/>
                <w:iCs/>
                <w:noProof/>
                <w:sz w:val="18"/>
                <w:szCs w:val="18"/>
                <w:lang w:val="en-US"/>
              </w:rPr>
              <w:t>reportTransmissionMode</w:t>
            </w:r>
            <w:r>
              <w:rPr>
                <w:rFonts w:ascii="Times New Roman" w:eastAsia="新細明體" w:hAnsi="Times New Roman"/>
                <w:bCs/>
                <w:noProof/>
                <w:sz w:val="18"/>
                <w:szCs w:val="18"/>
                <w:lang w:val="en-US"/>
              </w:rPr>
              <w:t xml:space="preserve"> is configured as ‘ModeA’, else</w:t>
            </w:r>
          </w:p>
          <w:p w14:paraId="1D0A1DD8" w14:textId="77777777" w:rsidR="00BC45F6" w:rsidRDefault="00BC45F6">
            <w:pPr>
              <w:spacing w:after="0"/>
              <w:ind w:left="567" w:hanging="283"/>
              <w:contextualSpacing/>
              <w:jc w:val="both"/>
              <w:rPr>
                <w:rFonts w:ascii="Times New Roman" w:eastAsia="新細明體" w:hAnsi="Times New Roman"/>
                <w:bCs/>
                <w:sz w:val="18"/>
                <w:szCs w:val="18"/>
                <w:lang w:val="en-US" w:eastAsia="zh-CN"/>
              </w:rPr>
            </w:pPr>
            <w:r>
              <w:rPr>
                <w:rFonts w:ascii="Times New Roman" w:eastAsia="SimSun" w:hAnsi="Times New Roman"/>
                <w:sz w:val="18"/>
                <w:szCs w:val="18"/>
                <w:lang w:val="x-none"/>
              </w:rPr>
              <w:t>-</w:t>
            </w:r>
            <w:r>
              <w:rPr>
                <w:rFonts w:ascii="Times New Roman" w:eastAsia="SimSun" w:hAnsi="Times New Roman"/>
                <w:sz w:val="18"/>
                <w:szCs w:val="18"/>
                <w:lang w:val="x-none"/>
              </w:rPr>
              <w:tab/>
            </w:r>
            <w:r>
              <w:rPr>
                <w:rFonts w:ascii="Times New Roman" w:eastAsia="新細明體" w:hAnsi="Times New Roman"/>
                <w:bCs/>
                <w:noProof/>
                <w:sz w:val="18"/>
                <w:szCs w:val="18"/>
                <w:lang w:val="en-US"/>
              </w:rPr>
              <w:t xml:space="preserve">the same </w:t>
            </w:r>
            <w:r>
              <w:rPr>
                <w:rFonts w:ascii="Times New Roman" w:eastAsia="新細明體" w:hAnsi="Times New Roman"/>
                <w:bCs/>
                <w:i/>
                <w:iCs/>
                <w:noProof/>
                <w:sz w:val="18"/>
                <w:szCs w:val="18"/>
                <w:lang w:val="en-US"/>
              </w:rPr>
              <w:t>configuredPUSCHResourceOfModeB</w:t>
            </w:r>
            <w:r>
              <w:rPr>
                <w:rFonts w:ascii="Times New Roman" w:eastAsia="新細明體" w:hAnsi="Times New Roman"/>
                <w:bCs/>
                <w:noProof/>
                <w:sz w:val="18"/>
                <w:szCs w:val="18"/>
                <w:lang w:val="en-US"/>
              </w:rPr>
              <w:t xml:space="preserve"> </w:t>
            </w:r>
            <w:r>
              <w:rPr>
                <w:rFonts w:ascii="Times New Roman" w:eastAsia="新細明體" w:hAnsi="Times New Roman"/>
                <w:bCs/>
                <w:sz w:val="18"/>
                <w:szCs w:val="18"/>
                <w:lang w:val="en-US" w:eastAsia="zh-CN"/>
              </w:rPr>
              <w:t xml:space="preserve">if </w:t>
            </w:r>
            <w:r>
              <w:rPr>
                <w:rFonts w:ascii="Times New Roman" w:eastAsia="新細明體" w:hAnsi="Times New Roman"/>
                <w:bCs/>
                <w:i/>
                <w:iCs/>
                <w:noProof/>
                <w:sz w:val="18"/>
                <w:szCs w:val="18"/>
                <w:lang w:val="en-US"/>
              </w:rPr>
              <w:t>reportTransmissionMode</w:t>
            </w:r>
            <w:r>
              <w:rPr>
                <w:rFonts w:ascii="Times New Roman" w:eastAsia="新細明體" w:hAnsi="Times New Roman"/>
                <w:bCs/>
                <w:noProof/>
                <w:sz w:val="18"/>
                <w:szCs w:val="18"/>
                <w:lang w:val="en-US"/>
              </w:rPr>
              <w:t xml:space="preserve"> is configured as ‘ModeB’.</w:t>
            </w:r>
          </w:p>
          <w:p w14:paraId="2827AD14" w14:textId="77777777" w:rsidR="00BC45F6" w:rsidRDefault="00BC45F6">
            <w:pPr>
              <w:spacing w:after="180"/>
              <w:jc w:val="both"/>
              <w:rPr>
                <w:rFonts w:ascii="Times New Roman" w:eastAsia="新細明體" w:hAnsi="Times New Roman"/>
                <w:sz w:val="18"/>
                <w:szCs w:val="18"/>
                <w:lang w:val="en-US" w:eastAsia="zh-CN"/>
              </w:rPr>
            </w:pPr>
            <w:r>
              <w:rPr>
                <w:rFonts w:ascii="Times New Roman" w:eastAsia="新細明體" w:hAnsi="Times New Roman"/>
                <w:sz w:val="18"/>
                <w:szCs w:val="18"/>
                <w:lang w:val="en-US" w:eastAsia="zh-CN"/>
              </w:rPr>
              <w:t xml:space="preserve">The UE reports in a single reporting instance </w:t>
            </w:r>
            <w:r>
              <w:rPr>
                <w:rFonts w:ascii="Times New Roman" w:eastAsia="新細明體" w:hAnsi="Times New Roman"/>
                <w:bCs/>
                <w:i/>
                <w:iCs/>
                <w:noProof/>
                <w:sz w:val="18"/>
                <w:szCs w:val="18"/>
                <w:lang w:val="en-US"/>
              </w:rPr>
              <w:t>nrofReportedRS-UEIBR</w:t>
            </w:r>
            <w:r>
              <w:rPr>
                <w:rFonts w:ascii="Times New Roman" w:eastAsia="新細明體" w:hAnsi="Times New Roman"/>
                <w:bCs/>
                <w:noProof/>
                <w:sz w:val="18"/>
                <w:szCs w:val="18"/>
                <w:lang w:val="en-US"/>
              </w:rPr>
              <w:t xml:space="preserve"> CRIs or SSBRIs corresponding to reference signals provided by the </w:t>
            </w:r>
            <w:r>
              <w:rPr>
                <w:rFonts w:ascii="Times New Roman" w:eastAsia="新細明體" w:hAnsi="Times New Roman"/>
                <w:i/>
                <w:noProof/>
                <w:sz w:val="18"/>
                <w:szCs w:val="18"/>
                <w:lang w:val="en-US"/>
              </w:rPr>
              <w:t>newBeamResourceSet</w:t>
            </w:r>
            <w:r>
              <w:rPr>
                <w:rFonts w:ascii="Times New Roman" w:eastAsia="新細明體" w:hAnsi="Times New Roman"/>
                <w:iCs/>
                <w:noProof/>
                <w:sz w:val="18"/>
                <w:szCs w:val="18"/>
                <w:lang w:val="en-US"/>
              </w:rPr>
              <w:t xml:space="preserve"> in a </w:t>
            </w:r>
            <w:r>
              <w:rPr>
                <w:rFonts w:ascii="Times New Roman" w:eastAsia="新細明體" w:hAnsi="Times New Roman"/>
                <w:i/>
                <w:noProof/>
                <w:sz w:val="18"/>
                <w:szCs w:val="18"/>
                <w:lang w:val="en-US"/>
              </w:rPr>
              <w:t>CSI-ReportConfig</w:t>
            </w:r>
            <w:r>
              <w:rPr>
                <w:rFonts w:ascii="Times New Roman" w:eastAsia="新細明體" w:hAnsi="Times New Roman"/>
                <w:iCs/>
                <w:noProof/>
                <w:sz w:val="18"/>
                <w:szCs w:val="18"/>
                <w:lang w:val="en-US"/>
              </w:rPr>
              <w:t xml:space="preserve"> that satisfies the event. The CSI report includes the corresponding </w:t>
            </w:r>
            <w:r>
              <w:rPr>
                <w:rFonts w:ascii="Times New Roman" w:eastAsia="新細明體" w:hAnsi="Times New Roman"/>
                <w:i/>
                <w:noProof/>
                <w:sz w:val="18"/>
                <w:szCs w:val="18"/>
                <w:lang w:val="en-US"/>
              </w:rPr>
              <w:t>CSI-ReportConfigId</w:t>
            </w:r>
            <w:r>
              <w:rPr>
                <w:rFonts w:ascii="Times New Roman" w:eastAsia="新細明體" w:hAnsi="Times New Roman"/>
                <w:iCs/>
                <w:noProof/>
                <w:sz w:val="18"/>
                <w:szCs w:val="18"/>
                <w:lang w:val="en-US"/>
              </w:rPr>
              <w:t xml:space="preserve"> and is zero padded to a fixed payload size (when needed), with the fixed payload size given by the maximum payload size among all the multiple </w:t>
            </w:r>
            <w:r>
              <w:rPr>
                <w:rFonts w:ascii="Times New Roman" w:eastAsia="新細明體" w:hAnsi="Times New Roman"/>
                <w:i/>
                <w:noProof/>
                <w:sz w:val="18"/>
                <w:szCs w:val="18"/>
                <w:lang w:val="en-US"/>
              </w:rPr>
              <w:t>CSI-ReportConfig</w:t>
            </w:r>
            <w:r>
              <w:rPr>
                <w:rFonts w:ascii="Times New Roman" w:eastAsia="新細明體" w:hAnsi="Times New Roman"/>
                <w:iCs/>
                <w:noProof/>
                <w:sz w:val="18"/>
                <w:szCs w:val="18"/>
                <w:lang w:val="en-US"/>
              </w:rPr>
              <w:t>.</w:t>
            </w:r>
          </w:p>
          <w:p w14:paraId="1527A84B" w14:textId="77777777" w:rsidR="00BC45F6" w:rsidRDefault="00BC45F6">
            <w:pPr>
              <w:spacing w:before="240" w:line="276" w:lineRule="auto"/>
              <w:jc w:val="center"/>
              <w:rPr>
                <w:rFonts w:eastAsia="新細明體"/>
                <w:sz w:val="18"/>
                <w:szCs w:val="18"/>
                <w:lang w:eastAsia="zh-TW"/>
              </w:rPr>
            </w:pPr>
            <w:r>
              <w:rPr>
                <w:rFonts w:ascii="Times New Roman" w:eastAsia="SimSun" w:hAnsi="Times New Roman"/>
                <w:bCs/>
                <w:color w:val="FF0000"/>
                <w:sz w:val="18"/>
                <w:szCs w:val="18"/>
              </w:rPr>
              <w:t>&lt;Unchanged part is omitted&gt;</w:t>
            </w:r>
          </w:p>
        </w:tc>
      </w:tr>
    </w:tbl>
    <w:p w14:paraId="2936ED64" w14:textId="77777777" w:rsidR="00BC45F6" w:rsidRPr="00BC45F6" w:rsidRDefault="00BC45F6" w:rsidP="000D1010">
      <w:pPr>
        <w:pStyle w:val="ac"/>
        <w:spacing w:line="276" w:lineRule="auto"/>
        <w:rPr>
          <w:rFonts w:ascii="Times New Roman" w:hAnsi="Times New Roman"/>
        </w:rPr>
      </w:pPr>
    </w:p>
    <w:p w14:paraId="674384E6" w14:textId="31824937" w:rsidR="007436B8" w:rsidRPr="00D32ED2" w:rsidRDefault="56C94F8A" w:rsidP="000D1010">
      <w:pPr>
        <w:pStyle w:val="1"/>
        <w:tabs>
          <w:tab w:val="num" w:pos="426"/>
        </w:tabs>
        <w:spacing w:before="480" w:after="120" w:line="276" w:lineRule="auto"/>
        <w:ind w:left="518" w:hanging="518"/>
        <w:rPr>
          <w:rFonts w:ascii="Times New Roman" w:hAnsi="Times New Roman"/>
          <w:sz w:val="28"/>
          <w:szCs w:val="28"/>
          <w:lang w:val="en-US"/>
        </w:rPr>
      </w:pPr>
      <w:bookmarkStart w:id="27" w:name="OLE_LINK120"/>
      <w:bookmarkEnd w:id="26"/>
      <w:r w:rsidRPr="00D32ED2">
        <w:rPr>
          <w:rFonts w:ascii="Times New Roman" w:hAnsi="Times New Roman"/>
          <w:sz w:val="28"/>
          <w:szCs w:val="28"/>
          <w:lang w:val="en-US"/>
        </w:rPr>
        <w:t>Reference</w:t>
      </w:r>
    </w:p>
    <w:bookmarkEnd w:id="27"/>
    <w:p w14:paraId="54C216CE" w14:textId="34F1C1B1" w:rsidR="00D32ED2" w:rsidRDefault="00D32ED2" w:rsidP="00D32ED2">
      <w:pPr>
        <w:pStyle w:val="af"/>
        <w:numPr>
          <w:ilvl w:val="0"/>
          <w:numId w:val="4"/>
        </w:numPr>
        <w:rPr>
          <w:rFonts w:eastAsiaTheme="minorEastAsia"/>
          <w:szCs w:val="24"/>
          <w:lang w:eastAsia="zh-TW"/>
        </w:rPr>
      </w:pPr>
      <w:r w:rsidRPr="00D32ED2">
        <w:rPr>
          <w:rFonts w:eastAsiaTheme="minorEastAsia"/>
          <w:szCs w:val="24"/>
          <w:lang w:eastAsia="zh-TW"/>
        </w:rPr>
        <w:t>R1-2</w:t>
      </w:r>
      <w:r>
        <w:rPr>
          <w:rFonts w:eastAsiaTheme="minorEastAsia"/>
          <w:szCs w:val="24"/>
          <w:lang w:eastAsia="zh-TW"/>
        </w:rPr>
        <w:t>504312</w:t>
      </w:r>
      <w:r w:rsidRPr="00D32ED2">
        <w:rPr>
          <w:rFonts w:eastAsiaTheme="minorEastAsia"/>
          <w:szCs w:val="24"/>
          <w:lang w:eastAsia="zh-TW"/>
        </w:rPr>
        <w:t xml:space="preserve">, “Remaining issues for UE-initiated beam management”, </w:t>
      </w:r>
      <w:r>
        <w:rPr>
          <w:rFonts w:eastAsiaTheme="minorEastAsia"/>
          <w:szCs w:val="24"/>
          <w:lang w:eastAsia="zh-TW"/>
        </w:rPr>
        <w:t>Apple</w:t>
      </w:r>
      <w:r w:rsidRPr="00D32ED2">
        <w:rPr>
          <w:rFonts w:eastAsiaTheme="minorEastAsia"/>
          <w:szCs w:val="24"/>
          <w:lang w:eastAsia="zh-TW"/>
        </w:rPr>
        <w:t xml:space="preserve">, </w:t>
      </w:r>
      <w:r>
        <w:rPr>
          <w:rFonts w:eastAsiaTheme="minorEastAsia"/>
          <w:szCs w:val="24"/>
          <w:lang w:eastAsia="zh-TW"/>
        </w:rPr>
        <w:t>May</w:t>
      </w:r>
      <w:r w:rsidRPr="00D32ED2">
        <w:rPr>
          <w:rFonts w:eastAsiaTheme="minorEastAsia"/>
          <w:szCs w:val="24"/>
          <w:lang w:eastAsia="zh-TW"/>
        </w:rPr>
        <w:t xml:space="preserve"> </w:t>
      </w:r>
      <w:r>
        <w:rPr>
          <w:rFonts w:eastAsiaTheme="minorEastAsia"/>
          <w:szCs w:val="24"/>
          <w:lang w:eastAsia="zh-TW"/>
        </w:rPr>
        <w:t>2025</w:t>
      </w:r>
    </w:p>
    <w:p w14:paraId="2C799FA5" w14:textId="17E36927" w:rsidR="00552F38" w:rsidRPr="0044587E" w:rsidRDefault="00D32ED2" w:rsidP="00D32ED2">
      <w:pPr>
        <w:pStyle w:val="af"/>
        <w:numPr>
          <w:ilvl w:val="0"/>
          <w:numId w:val="4"/>
        </w:numPr>
        <w:rPr>
          <w:rFonts w:eastAsiaTheme="minorEastAsia"/>
          <w:szCs w:val="24"/>
          <w:lang w:eastAsia="zh-TW"/>
        </w:rPr>
      </w:pPr>
      <w:r w:rsidRPr="00D32ED2">
        <w:t>R</w:t>
      </w:r>
      <w:r w:rsidRPr="0044587E">
        <w:rPr>
          <w:rFonts w:eastAsiaTheme="minorEastAsia"/>
          <w:szCs w:val="24"/>
          <w:lang w:eastAsia="zh-TW"/>
        </w:rPr>
        <w:t>1-</w:t>
      </w:r>
      <w:r w:rsidRPr="0044587E">
        <w:rPr>
          <w:rFonts w:eastAsiaTheme="minorEastAsia" w:hint="eastAsia"/>
          <w:szCs w:val="24"/>
          <w:lang w:eastAsia="zh-TW"/>
        </w:rPr>
        <w:t>2504388</w:t>
      </w:r>
      <w:r w:rsidRPr="0044587E">
        <w:rPr>
          <w:rFonts w:eastAsiaTheme="minorEastAsia"/>
          <w:szCs w:val="24"/>
          <w:lang w:eastAsia="zh-TW"/>
        </w:rPr>
        <w:t>, “Enh</w:t>
      </w:r>
      <w:r w:rsidRPr="00D32ED2">
        <w:t xml:space="preserve">ancements for UE-initiated/event-driven beam management”, </w:t>
      </w:r>
      <w:r>
        <w:t>Qualcomm</w:t>
      </w:r>
      <w:r w:rsidRPr="00D32ED2">
        <w:t>, May 2025</w:t>
      </w:r>
    </w:p>
    <w:p w14:paraId="39F770B6" w14:textId="09C872AF" w:rsidR="0044587E" w:rsidRPr="00D32ED2" w:rsidRDefault="0044587E" w:rsidP="00D32ED2">
      <w:pPr>
        <w:pStyle w:val="af"/>
        <w:numPr>
          <w:ilvl w:val="0"/>
          <w:numId w:val="4"/>
        </w:numPr>
        <w:rPr>
          <w:rFonts w:eastAsiaTheme="minorEastAsia"/>
          <w:szCs w:val="24"/>
          <w:lang w:eastAsia="zh-TW"/>
        </w:rPr>
      </w:pPr>
      <w:r>
        <w:rPr>
          <w:rFonts w:eastAsiaTheme="minorEastAsia" w:hint="eastAsia"/>
          <w:szCs w:val="24"/>
          <w:lang w:eastAsia="zh-TW"/>
        </w:rPr>
        <w:t>R</w:t>
      </w:r>
      <w:r>
        <w:rPr>
          <w:rFonts w:eastAsiaTheme="minorEastAsia"/>
          <w:szCs w:val="24"/>
          <w:lang w:eastAsia="zh-TW"/>
        </w:rPr>
        <w:t>1-2504998, “</w:t>
      </w:r>
      <w:r>
        <w:rPr>
          <w:rFonts w:cs="Arial"/>
          <w:noProof/>
          <w:lang w:eastAsia="ko-KR"/>
        </w:rPr>
        <w:t>Introduction of UE-initiated/event-driven beam management</w:t>
      </w:r>
      <w:r>
        <w:rPr>
          <w:rFonts w:eastAsiaTheme="minorEastAsia"/>
          <w:szCs w:val="24"/>
          <w:lang w:eastAsia="zh-TW"/>
        </w:rPr>
        <w:t>”, Nokia, May 2025</w:t>
      </w:r>
    </w:p>
    <w:p w14:paraId="07DC9F39" w14:textId="6A22A069" w:rsidR="00A80922" w:rsidRPr="00D32ED2" w:rsidRDefault="00A80922" w:rsidP="000D1010">
      <w:pPr>
        <w:pStyle w:val="ac"/>
        <w:spacing w:line="276" w:lineRule="auto"/>
        <w:rPr>
          <w:rFonts w:ascii="Times New Roman" w:eastAsiaTheme="minorEastAsia" w:hAnsi="Times New Roman"/>
          <w:lang w:eastAsia="zh-TW"/>
        </w:rPr>
      </w:pPr>
    </w:p>
    <w:sectPr w:rsidR="00A80922" w:rsidRPr="00D32ED2" w:rsidSect="005A60C7">
      <w:pgSz w:w="11909" w:h="16834" w:code="9"/>
      <w:pgMar w:top="1134" w:right="851" w:bottom="1134"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A6D1" w14:textId="77777777" w:rsidR="000A1595" w:rsidRDefault="000A1595">
      <w:r>
        <w:separator/>
      </w:r>
    </w:p>
  </w:endnote>
  <w:endnote w:type="continuationSeparator" w:id="0">
    <w:p w14:paraId="06A1FC70" w14:textId="77777777" w:rsidR="000A1595" w:rsidRDefault="000A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307A8" w14:textId="77777777" w:rsidR="000A1595" w:rsidRDefault="000A1595">
      <w:r>
        <w:separator/>
      </w:r>
    </w:p>
  </w:footnote>
  <w:footnote w:type="continuationSeparator" w:id="0">
    <w:p w14:paraId="208E6C37" w14:textId="77777777" w:rsidR="000A1595" w:rsidRDefault="000A1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F5E29"/>
    <w:multiLevelType w:val="hybridMultilevel"/>
    <w:tmpl w:val="32FC41F0"/>
    <w:lvl w:ilvl="0" w:tplc="FFFFFFFF">
      <w:start w:val="1"/>
      <w:numFmt w:val="bullet"/>
      <w:lvlText w:val="•"/>
      <w:lvlJc w:val="left"/>
      <w:pPr>
        <w:ind w:left="480" w:hanging="480"/>
      </w:pPr>
      <w:rPr>
        <w:rFonts w:ascii="Calibri" w:hAnsi="Calibri" w:hint="default"/>
      </w:rPr>
    </w:lvl>
    <w:lvl w:ilvl="1" w:tplc="3F9242F0">
      <w:start w:val="1"/>
      <w:numFmt w:val="bullet"/>
      <w:lvlText w:val="‒"/>
      <w:lvlJc w:val="left"/>
      <w:pPr>
        <w:ind w:left="960" w:hanging="480"/>
      </w:pPr>
      <w:rPr>
        <w:rFonts w:ascii="Calibri Light" w:eastAsia="新細明體" w:hAnsi="Calibri Light"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25D26B1"/>
    <w:multiLevelType w:val="hybridMultilevel"/>
    <w:tmpl w:val="064AAB38"/>
    <w:lvl w:ilvl="0" w:tplc="C8CA9DBE">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69082F"/>
    <w:multiLevelType w:val="hybridMultilevel"/>
    <w:tmpl w:val="2F54FD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170365E"/>
    <w:multiLevelType w:val="hybridMultilevel"/>
    <w:tmpl w:val="C4D22778"/>
    <w:lvl w:ilvl="0" w:tplc="FFFFFFFF">
      <w:start w:val="1"/>
      <w:numFmt w:val="bullet"/>
      <w:lvlText w:val="•"/>
      <w:lvlJc w:val="left"/>
      <w:pPr>
        <w:ind w:left="480" w:hanging="480"/>
      </w:pPr>
      <w:rPr>
        <w:rFonts w:ascii="Calibri" w:hAnsi="Calibri" w:hint="default"/>
      </w:rPr>
    </w:lvl>
    <w:lvl w:ilvl="1" w:tplc="FF7620CE">
      <w:numFmt w:val="bullet"/>
      <w:lvlText w:val="-"/>
      <w:lvlJc w:val="left"/>
      <w:pPr>
        <w:ind w:left="960" w:hanging="480"/>
      </w:pPr>
      <w:rPr>
        <w:rFonts w:ascii="Times New Roman" w:eastAsia="Malgun Gothic" w:hAnsi="Times New Roman" w:cs="Times New Roman"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43C04DCF"/>
    <w:multiLevelType w:val="hybridMultilevel"/>
    <w:tmpl w:val="CBDC4F6C"/>
    <w:lvl w:ilvl="0" w:tplc="6C6A9CD2">
      <w:start w:val="1"/>
      <w:numFmt w:val="bullet"/>
      <w:lvlText w:val="•"/>
      <w:lvlJc w:val="left"/>
      <w:pPr>
        <w:ind w:left="480" w:hanging="480"/>
      </w:pPr>
      <w:rPr>
        <w:rFonts w:ascii="Calibri" w:hAnsi="Calibri"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1A74A22"/>
    <w:multiLevelType w:val="hybridMultilevel"/>
    <w:tmpl w:val="D1762CCC"/>
    <w:lvl w:ilvl="0" w:tplc="CB2604BE">
      <w:start w:val="1"/>
      <w:numFmt w:val="bullet"/>
      <w:lvlText w:val=""/>
      <w:lvlJc w:val="left"/>
      <w:pPr>
        <w:ind w:left="998" w:hanging="480"/>
      </w:pPr>
      <w:rPr>
        <w:rFonts w:ascii="Wingdings" w:hAnsi="Wingdings" w:hint="default"/>
        <w:sz w:val="20"/>
      </w:rPr>
    </w:lvl>
    <w:lvl w:ilvl="1" w:tplc="04090003">
      <w:start w:val="1"/>
      <w:numFmt w:val="bullet"/>
      <w:lvlText w:val=""/>
      <w:lvlJc w:val="left"/>
      <w:pPr>
        <w:ind w:left="1478" w:hanging="480"/>
      </w:pPr>
      <w:rPr>
        <w:rFonts w:ascii="Wingdings" w:hAnsi="Wingdings" w:hint="default"/>
      </w:rPr>
    </w:lvl>
    <w:lvl w:ilvl="2" w:tplc="04090005">
      <w:start w:val="1"/>
      <w:numFmt w:val="bullet"/>
      <w:lvlText w:val=""/>
      <w:lvlJc w:val="left"/>
      <w:pPr>
        <w:ind w:left="1958" w:hanging="480"/>
      </w:pPr>
      <w:rPr>
        <w:rFonts w:ascii="Wingdings" w:hAnsi="Wingdings" w:hint="default"/>
      </w:rPr>
    </w:lvl>
    <w:lvl w:ilvl="3" w:tplc="04090001">
      <w:start w:val="1"/>
      <w:numFmt w:val="bullet"/>
      <w:lvlText w:val=""/>
      <w:lvlJc w:val="left"/>
      <w:pPr>
        <w:ind w:left="2438" w:hanging="480"/>
      </w:pPr>
      <w:rPr>
        <w:rFonts w:ascii="Wingdings" w:hAnsi="Wingdings" w:hint="default"/>
      </w:rPr>
    </w:lvl>
    <w:lvl w:ilvl="4" w:tplc="04090003">
      <w:start w:val="1"/>
      <w:numFmt w:val="bullet"/>
      <w:lvlText w:val=""/>
      <w:lvlJc w:val="left"/>
      <w:pPr>
        <w:ind w:left="2918" w:hanging="480"/>
      </w:pPr>
      <w:rPr>
        <w:rFonts w:ascii="Wingdings" w:hAnsi="Wingdings" w:hint="default"/>
      </w:rPr>
    </w:lvl>
    <w:lvl w:ilvl="5" w:tplc="04090005">
      <w:start w:val="1"/>
      <w:numFmt w:val="bullet"/>
      <w:lvlText w:val=""/>
      <w:lvlJc w:val="left"/>
      <w:pPr>
        <w:ind w:left="3398" w:hanging="480"/>
      </w:pPr>
      <w:rPr>
        <w:rFonts w:ascii="Wingdings" w:hAnsi="Wingdings" w:hint="default"/>
      </w:rPr>
    </w:lvl>
    <w:lvl w:ilvl="6" w:tplc="04090001">
      <w:start w:val="1"/>
      <w:numFmt w:val="bullet"/>
      <w:lvlText w:val=""/>
      <w:lvlJc w:val="left"/>
      <w:pPr>
        <w:ind w:left="3878" w:hanging="480"/>
      </w:pPr>
      <w:rPr>
        <w:rFonts w:ascii="Wingdings" w:hAnsi="Wingdings" w:hint="default"/>
      </w:rPr>
    </w:lvl>
    <w:lvl w:ilvl="7" w:tplc="04090003">
      <w:start w:val="1"/>
      <w:numFmt w:val="bullet"/>
      <w:lvlText w:val=""/>
      <w:lvlJc w:val="left"/>
      <w:pPr>
        <w:ind w:left="4358" w:hanging="480"/>
      </w:pPr>
      <w:rPr>
        <w:rFonts w:ascii="Wingdings" w:hAnsi="Wingdings" w:hint="default"/>
      </w:rPr>
    </w:lvl>
    <w:lvl w:ilvl="8" w:tplc="04090005">
      <w:start w:val="1"/>
      <w:numFmt w:val="bullet"/>
      <w:lvlText w:val=""/>
      <w:lvlJc w:val="left"/>
      <w:pPr>
        <w:ind w:left="4838" w:hanging="480"/>
      </w:pPr>
      <w:rPr>
        <w:rFonts w:ascii="Wingdings" w:hAnsi="Wingdings" w:hint="default"/>
      </w:rPr>
    </w:lvl>
  </w:abstractNum>
  <w:abstractNum w:abstractNumId="1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6"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7" w15:restartNumberingAfterBreak="0">
    <w:nsid w:val="73AB36E3"/>
    <w:multiLevelType w:val="hybridMultilevel"/>
    <w:tmpl w:val="D49AB11C"/>
    <w:lvl w:ilvl="0" w:tplc="9916649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974945527">
    <w:abstractNumId w:val="0"/>
  </w:num>
  <w:num w:numId="2" w16cid:durableId="631595455">
    <w:abstractNumId w:val="7"/>
  </w:num>
  <w:num w:numId="3" w16cid:durableId="1666199419">
    <w:abstractNumId w:val="3"/>
  </w:num>
  <w:num w:numId="4" w16cid:durableId="1889873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66838">
    <w:abstractNumId w:val="4"/>
  </w:num>
  <w:num w:numId="6" w16cid:durableId="1626152724">
    <w:abstractNumId w:val="18"/>
  </w:num>
  <w:num w:numId="7" w16cid:durableId="1601328146">
    <w:abstractNumId w:val="11"/>
  </w:num>
  <w:num w:numId="8" w16cid:durableId="597492909">
    <w:abstractNumId w:val="16"/>
  </w:num>
  <w:num w:numId="9" w16cid:durableId="26149759">
    <w:abstractNumId w:val="18"/>
  </w:num>
  <w:num w:numId="10" w16cid:durableId="19480014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491087">
    <w:abstractNumId w:val="5"/>
  </w:num>
  <w:num w:numId="12" w16cid:durableId="1745376841">
    <w:abstractNumId w:val="14"/>
  </w:num>
  <w:num w:numId="13" w16cid:durableId="1800954124">
    <w:abstractNumId w:val="12"/>
  </w:num>
  <w:num w:numId="14" w16cid:durableId="1416129382">
    <w:abstractNumId w:val="17"/>
  </w:num>
  <w:num w:numId="15" w16cid:durableId="1039623805">
    <w:abstractNumId w:val="17"/>
  </w:num>
  <w:num w:numId="16" w16cid:durableId="1567371556">
    <w:abstractNumId w:val="5"/>
  </w:num>
  <w:num w:numId="17" w16cid:durableId="459492609">
    <w:abstractNumId w:val="16"/>
  </w:num>
  <w:num w:numId="18" w16cid:durableId="2133548396">
    <w:abstractNumId w:val="17"/>
  </w:num>
  <w:num w:numId="19" w16cid:durableId="248974041">
    <w:abstractNumId w:val="5"/>
  </w:num>
  <w:num w:numId="20" w16cid:durableId="778722098">
    <w:abstractNumId w:val="16"/>
  </w:num>
  <w:num w:numId="21" w16cid:durableId="1465268783">
    <w:abstractNumId w:val="18"/>
  </w:num>
  <w:num w:numId="22" w16cid:durableId="968557862">
    <w:abstractNumId w:val="13"/>
  </w:num>
  <w:num w:numId="23" w16cid:durableId="942301518">
    <w:abstractNumId w:val="6"/>
  </w:num>
  <w:num w:numId="24" w16cid:durableId="1935284260">
    <w:abstractNumId w:val="8"/>
  </w:num>
  <w:num w:numId="25" w16cid:durableId="817378039">
    <w:abstractNumId w:val="10"/>
  </w:num>
  <w:num w:numId="26" w16cid:durableId="2144151783">
    <w:abstractNumId w:val="10"/>
  </w:num>
  <w:num w:numId="27" w16cid:durableId="718211386">
    <w:abstractNumId w:val="19"/>
  </w:num>
  <w:num w:numId="28" w16cid:durableId="524945975">
    <w:abstractNumId w:val="1"/>
  </w:num>
  <w:num w:numId="29" w16cid:durableId="1651909566">
    <w:abstractNumId w:val="9"/>
  </w:num>
  <w:num w:numId="30" w16cid:durableId="1321886708">
    <w:abstractNumId w:val="3"/>
  </w:num>
  <w:num w:numId="31" w16cid:durableId="1039210743">
    <w:abstractNumId w:val="2"/>
  </w:num>
  <w:num w:numId="32" w16cid:durableId="1288656120">
    <w:abstractNumId w:val="4"/>
  </w:num>
  <w:num w:numId="33" w16cid:durableId="1865089811">
    <w:abstractNumId w:val="3"/>
  </w:num>
  <w:num w:numId="34" w16cid:durableId="803238177">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C3F"/>
    <w:rsid w:val="000128D7"/>
    <w:rsid w:val="00013161"/>
    <w:rsid w:val="00013174"/>
    <w:rsid w:val="00013383"/>
    <w:rsid w:val="0001459F"/>
    <w:rsid w:val="000154E8"/>
    <w:rsid w:val="0001579A"/>
    <w:rsid w:val="000160DC"/>
    <w:rsid w:val="00016D54"/>
    <w:rsid w:val="00017068"/>
    <w:rsid w:val="000174EF"/>
    <w:rsid w:val="0001774C"/>
    <w:rsid w:val="00017B8E"/>
    <w:rsid w:val="00020021"/>
    <w:rsid w:val="00020569"/>
    <w:rsid w:val="000206F5"/>
    <w:rsid w:val="000211A5"/>
    <w:rsid w:val="00021228"/>
    <w:rsid w:val="00021963"/>
    <w:rsid w:val="00021A46"/>
    <w:rsid w:val="000233AE"/>
    <w:rsid w:val="0002395B"/>
    <w:rsid w:val="000248E9"/>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0FEB"/>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2EED"/>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6E4"/>
    <w:rsid w:val="00065E74"/>
    <w:rsid w:val="0006735C"/>
    <w:rsid w:val="00067364"/>
    <w:rsid w:val="000676D7"/>
    <w:rsid w:val="00067F81"/>
    <w:rsid w:val="000701C9"/>
    <w:rsid w:val="00070545"/>
    <w:rsid w:val="000706DB"/>
    <w:rsid w:val="00070E52"/>
    <w:rsid w:val="000711F2"/>
    <w:rsid w:val="000713BE"/>
    <w:rsid w:val="00071812"/>
    <w:rsid w:val="00071A30"/>
    <w:rsid w:val="00071CF0"/>
    <w:rsid w:val="00072351"/>
    <w:rsid w:val="00072BEC"/>
    <w:rsid w:val="00073618"/>
    <w:rsid w:val="00073C45"/>
    <w:rsid w:val="00074A3E"/>
    <w:rsid w:val="00074A9F"/>
    <w:rsid w:val="000757E0"/>
    <w:rsid w:val="00076278"/>
    <w:rsid w:val="00076B36"/>
    <w:rsid w:val="00076C50"/>
    <w:rsid w:val="000806C4"/>
    <w:rsid w:val="000809D1"/>
    <w:rsid w:val="00080B51"/>
    <w:rsid w:val="00080F70"/>
    <w:rsid w:val="000817EB"/>
    <w:rsid w:val="00081A21"/>
    <w:rsid w:val="00083389"/>
    <w:rsid w:val="000845D8"/>
    <w:rsid w:val="000846FA"/>
    <w:rsid w:val="0008471E"/>
    <w:rsid w:val="00084952"/>
    <w:rsid w:val="00085529"/>
    <w:rsid w:val="000855BE"/>
    <w:rsid w:val="0008688B"/>
    <w:rsid w:val="000877B5"/>
    <w:rsid w:val="00090042"/>
    <w:rsid w:val="00090A64"/>
    <w:rsid w:val="00090C86"/>
    <w:rsid w:val="00092170"/>
    <w:rsid w:val="000921C3"/>
    <w:rsid w:val="00092249"/>
    <w:rsid w:val="000926A6"/>
    <w:rsid w:val="00092C03"/>
    <w:rsid w:val="000930ED"/>
    <w:rsid w:val="000933F0"/>
    <w:rsid w:val="00093832"/>
    <w:rsid w:val="00093E19"/>
    <w:rsid w:val="00094BB3"/>
    <w:rsid w:val="000951A7"/>
    <w:rsid w:val="000953E8"/>
    <w:rsid w:val="00095668"/>
    <w:rsid w:val="00096E90"/>
    <w:rsid w:val="0009711A"/>
    <w:rsid w:val="000972F7"/>
    <w:rsid w:val="0009730B"/>
    <w:rsid w:val="000979FD"/>
    <w:rsid w:val="000A0641"/>
    <w:rsid w:val="000A0CA5"/>
    <w:rsid w:val="000A1595"/>
    <w:rsid w:val="000A1818"/>
    <w:rsid w:val="000A1D54"/>
    <w:rsid w:val="000A21E6"/>
    <w:rsid w:val="000A324F"/>
    <w:rsid w:val="000A4648"/>
    <w:rsid w:val="000A4CED"/>
    <w:rsid w:val="000A6629"/>
    <w:rsid w:val="000A6FF3"/>
    <w:rsid w:val="000B0A68"/>
    <w:rsid w:val="000B0D86"/>
    <w:rsid w:val="000B0F56"/>
    <w:rsid w:val="000B1254"/>
    <w:rsid w:val="000B3CF4"/>
    <w:rsid w:val="000B3F13"/>
    <w:rsid w:val="000B3FE6"/>
    <w:rsid w:val="000B40A9"/>
    <w:rsid w:val="000B49FA"/>
    <w:rsid w:val="000B5D08"/>
    <w:rsid w:val="000B620D"/>
    <w:rsid w:val="000B6E2C"/>
    <w:rsid w:val="000B70E3"/>
    <w:rsid w:val="000C019E"/>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5678"/>
    <w:rsid w:val="000D594A"/>
    <w:rsid w:val="000D5BF2"/>
    <w:rsid w:val="000D6330"/>
    <w:rsid w:val="000D68A0"/>
    <w:rsid w:val="000D7923"/>
    <w:rsid w:val="000D7955"/>
    <w:rsid w:val="000E06C6"/>
    <w:rsid w:val="000E1207"/>
    <w:rsid w:val="000E1540"/>
    <w:rsid w:val="000E3185"/>
    <w:rsid w:val="000E3986"/>
    <w:rsid w:val="000E474A"/>
    <w:rsid w:val="000E48BB"/>
    <w:rsid w:val="000E5500"/>
    <w:rsid w:val="000E5BCB"/>
    <w:rsid w:val="000E6371"/>
    <w:rsid w:val="000E6666"/>
    <w:rsid w:val="000E67A5"/>
    <w:rsid w:val="000E71F6"/>
    <w:rsid w:val="000E78E4"/>
    <w:rsid w:val="000E7DAF"/>
    <w:rsid w:val="000F0D30"/>
    <w:rsid w:val="000F1148"/>
    <w:rsid w:val="000F13FC"/>
    <w:rsid w:val="000F26B6"/>
    <w:rsid w:val="000F331D"/>
    <w:rsid w:val="000F367F"/>
    <w:rsid w:val="000F38E5"/>
    <w:rsid w:val="000F3E5B"/>
    <w:rsid w:val="000F4B2D"/>
    <w:rsid w:val="000F4CB3"/>
    <w:rsid w:val="000F4D77"/>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534D"/>
    <w:rsid w:val="001556BD"/>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18E"/>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5C5"/>
    <w:rsid w:val="0019398D"/>
    <w:rsid w:val="0019426E"/>
    <w:rsid w:val="001942F1"/>
    <w:rsid w:val="001945D3"/>
    <w:rsid w:val="001945EF"/>
    <w:rsid w:val="0019469D"/>
    <w:rsid w:val="001946E3"/>
    <w:rsid w:val="0019499F"/>
    <w:rsid w:val="0019534E"/>
    <w:rsid w:val="00195A88"/>
    <w:rsid w:val="0019610B"/>
    <w:rsid w:val="00197448"/>
    <w:rsid w:val="00197535"/>
    <w:rsid w:val="00197B8F"/>
    <w:rsid w:val="001A235A"/>
    <w:rsid w:val="001A2A1B"/>
    <w:rsid w:val="001A2AAB"/>
    <w:rsid w:val="001A3008"/>
    <w:rsid w:val="001A3481"/>
    <w:rsid w:val="001A4203"/>
    <w:rsid w:val="001A4536"/>
    <w:rsid w:val="001A472B"/>
    <w:rsid w:val="001A4C2B"/>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E7"/>
    <w:rsid w:val="001B3F4E"/>
    <w:rsid w:val="001B4331"/>
    <w:rsid w:val="001B5418"/>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D0249"/>
    <w:rsid w:val="001D04D8"/>
    <w:rsid w:val="001D0EEB"/>
    <w:rsid w:val="001D0F12"/>
    <w:rsid w:val="001D13BF"/>
    <w:rsid w:val="001D150F"/>
    <w:rsid w:val="001D1C59"/>
    <w:rsid w:val="001D240E"/>
    <w:rsid w:val="001D2CD8"/>
    <w:rsid w:val="001D338F"/>
    <w:rsid w:val="001D402F"/>
    <w:rsid w:val="001D49ED"/>
    <w:rsid w:val="001D52A5"/>
    <w:rsid w:val="001D52D1"/>
    <w:rsid w:val="001D7AE8"/>
    <w:rsid w:val="001E0556"/>
    <w:rsid w:val="001E06EC"/>
    <w:rsid w:val="001E0867"/>
    <w:rsid w:val="001E1F00"/>
    <w:rsid w:val="001E20FD"/>
    <w:rsid w:val="001E2C87"/>
    <w:rsid w:val="001E2DDC"/>
    <w:rsid w:val="001E3965"/>
    <w:rsid w:val="001E3B24"/>
    <w:rsid w:val="001E43C5"/>
    <w:rsid w:val="001E44DA"/>
    <w:rsid w:val="001E4835"/>
    <w:rsid w:val="001E493C"/>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617E"/>
    <w:rsid w:val="001F705D"/>
    <w:rsid w:val="001F76F2"/>
    <w:rsid w:val="001F7933"/>
    <w:rsid w:val="001F7CF8"/>
    <w:rsid w:val="001F7FE4"/>
    <w:rsid w:val="00200BAB"/>
    <w:rsid w:val="00201ED6"/>
    <w:rsid w:val="00201F86"/>
    <w:rsid w:val="002020E9"/>
    <w:rsid w:val="00202593"/>
    <w:rsid w:val="00202C71"/>
    <w:rsid w:val="00202EE9"/>
    <w:rsid w:val="00203BD5"/>
    <w:rsid w:val="00203BEE"/>
    <w:rsid w:val="002044B4"/>
    <w:rsid w:val="002045E2"/>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17F1"/>
    <w:rsid w:val="00221D54"/>
    <w:rsid w:val="00221E20"/>
    <w:rsid w:val="002221FD"/>
    <w:rsid w:val="00222232"/>
    <w:rsid w:val="00222C22"/>
    <w:rsid w:val="00222C93"/>
    <w:rsid w:val="002234DD"/>
    <w:rsid w:val="00223BBA"/>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B40"/>
    <w:rsid w:val="00240F71"/>
    <w:rsid w:val="002412C2"/>
    <w:rsid w:val="002415F6"/>
    <w:rsid w:val="002418CB"/>
    <w:rsid w:val="00243064"/>
    <w:rsid w:val="00243D77"/>
    <w:rsid w:val="00243DAC"/>
    <w:rsid w:val="00244719"/>
    <w:rsid w:val="00244A42"/>
    <w:rsid w:val="00245E41"/>
    <w:rsid w:val="00246843"/>
    <w:rsid w:val="0024758A"/>
    <w:rsid w:val="002507AE"/>
    <w:rsid w:val="00252469"/>
    <w:rsid w:val="00252FC4"/>
    <w:rsid w:val="00254621"/>
    <w:rsid w:val="0025466B"/>
    <w:rsid w:val="00254CCE"/>
    <w:rsid w:val="00255925"/>
    <w:rsid w:val="00255CF0"/>
    <w:rsid w:val="00256228"/>
    <w:rsid w:val="00256A24"/>
    <w:rsid w:val="00256A65"/>
    <w:rsid w:val="00256E68"/>
    <w:rsid w:val="0025787C"/>
    <w:rsid w:val="0025790F"/>
    <w:rsid w:val="00257DB9"/>
    <w:rsid w:val="00257E52"/>
    <w:rsid w:val="00257E74"/>
    <w:rsid w:val="0026105A"/>
    <w:rsid w:val="002610EA"/>
    <w:rsid w:val="002622A0"/>
    <w:rsid w:val="00262B05"/>
    <w:rsid w:val="002636E3"/>
    <w:rsid w:val="00264AC9"/>
    <w:rsid w:val="00264D50"/>
    <w:rsid w:val="00264D99"/>
    <w:rsid w:val="0026507F"/>
    <w:rsid w:val="00265638"/>
    <w:rsid w:val="00265760"/>
    <w:rsid w:val="0026655C"/>
    <w:rsid w:val="0026660D"/>
    <w:rsid w:val="002669F2"/>
    <w:rsid w:val="00266FFB"/>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3C36"/>
    <w:rsid w:val="00293DB3"/>
    <w:rsid w:val="0029433B"/>
    <w:rsid w:val="00294B00"/>
    <w:rsid w:val="00295442"/>
    <w:rsid w:val="00295C25"/>
    <w:rsid w:val="00296623"/>
    <w:rsid w:val="00296656"/>
    <w:rsid w:val="0029757E"/>
    <w:rsid w:val="00297DD6"/>
    <w:rsid w:val="00297E55"/>
    <w:rsid w:val="002A0030"/>
    <w:rsid w:val="002A08D1"/>
    <w:rsid w:val="002A158D"/>
    <w:rsid w:val="002A1E7D"/>
    <w:rsid w:val="002A1FEE"/>
    <w:rsid w:val="002A2020"/>
    <w:rsid w:val="002A2460"/>
    <w:rsid w:val="002A3CF9"/>
    <w:rsid w:val="002A446D"/>
    <w:rsid w:val="002A480A"/>
    <w:rsid w:val="002A4B06"/>
    <w:rsid w:val="002A548C"/>
    <w:rsid w:val="002A566D"/>
    <w:rsid w:val="002A5DF9"/>
    <w:rsid w:val="002A63A0"/>
    <w:rsid w:val="002A667B"/>
    <w:rsid w:val="002A79FA"/>
    <w:rsid w:val="002A7EBD"/>
    <w:rsid w:val="002B0260"/>
    <w:rsid w:val="002B02D6"/>
    <w:rsid w:val="002B0371"/>
    <w:rsid w:val="002B04BE"/>
    <w:rsid w:val="002B08E6"/>
    <w:rsid w:val="002B0C2C"/>
    <w:rsid w:val="002B0C72"/>
    <w:rsid w:val="002B1FFA"/>
    <w:rsid w:val="002B2A62"/>
    <w:rsid w:val="002B3090"/>
    <w:rsid w:val="002B37B8"/>
    <w:rsid w:val="002B4B78"/>
    <w:rsid w:val="002B4CBC"/>
    <w:rsid w:val="002B544D"/>
    <w:rsid w:val="002B5760"/>
    <w:rsid w:val="002B61D5"/>
    <w:rsid w:val="002B6629"/>
    <w:rsid w:val="002B6E04"/>
    <w:rsid w:val="002B6E21"/>
    <w:rsid w:val="002B6FC9"/>
    <w:rsid w:val="002B7468"/>
    <w:rsid w:val="002B78C2"/>
    <w:rsid w:val="002C02FD"/>
    <w:rsid w:val="002C0422"/>
    <w:rsid w:val="002C05D8"/>
    <w:rsid w:val="002C0D69"/>
    <w:rsid w:val="002C140D"/>
    <w:rsid w:val="002C1CB3"/>
    <w:rsid w:val="002C1EFB"/>
    <w:rsid w:val="002C1F7A"/>
    <w:rsid w:val="002C23A9"/>
    <w:rsid w:val="002C38E3"/>
    <w:rsid w:val="002C48D9"/>
    <w:rsid w:val="002C4B2D"/>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3017"/>
    <w:rsid w:val="00343402"/>
    <w:rsid w:val="00343A55"/>
    <w:rsid w:val="003447CC"/>
    <w:rsid w:val="00344ECD"/>
    <w:rsid w:val="003456E4"/>
    <w:rsid w:val="0034587C"/>
    <w:rsid w:val="00345C49"/>
    <w:rsid w:val="00345EEA"/>
    <w:rsid w:val="003465DE"/>
    <w:rsid w:val="0034668F"/>
    <w:rsid w:val="00346A12"/>
    <w:rsid w:val="00346A44"/>
    <w:rsid w:val="00346C51"/>
    <w:rsid w:val="003472E1"/>
    <w:rsid w:val="003478B2"/>
    <w:rsid w:val="0034799A"/>
    <w:rsid w:val="00347A26"/>
    <w:rsid w:val="003501A6"/>
    <w:rsid w:val="00350FBF"/>
    <w:rsid w:val="00351AE0"/>
    <w:rsid w:val="003521DB"/>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1C3C"/>
    <w:rsid w:val="0037212B"/>
    <w:rsid w:val="00372D79"/>
    <w:rsid w:val="00373044"/>
    <w:rsid w:val="003734D3"/>
    <w:rsid w:val="003736DC"/>
    <w:rsid w:val="00373B61"/>
    <w:rsid w:val="00374E60"/>
    <w:rsid w:val="003752BB"/>
    <w:rsid w:val="0037584B"/>
    <w:rsid w:val="00375B6A"/>
    <w:rsid w:val="0037627A"/>
    <w:rsid w:val="00376D01"/>
    <w:rsid w:val="00377793"/>
    <w:rsid w:val="00380203"/>
    <w:rsid w:val="0038059F"/>
    <w:rsid w:val="00380E8C"/>
    <w:rsid w:val="0038122F"/>
    <w:rsid w:val="00381968"/>
    <w:rsid w:val="00381DBC"/>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A7202"/>
    <w:rsid w:val="003B0BF8"/>
    <w:rsid w:val="003B1F3B"/>
    <w:rsid w:val="003B2529"/>
    <w:rsid w:val="003B3DC0"/>
    <w:rsid w:val="003B4D04"/>
    <w:rsid w:val="003B5488"/>
    <w:rsid w:val="003B56A9"/>
    <w:rsid w:val="003B56E5"/>
    <w:rsid w:val="003B6548"/>
    <w:rsid w:val="003B77E9"/>
    <w:rsid w:val="003C006C"/>
    <w:rsid w:val="003C0805"/>
    <w:rsid w:val="003C0E11"/>
    <w:rsid w:val="003C126A"/>
    <w:rsid w:val="003C13AA"/>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4FB9"/>
    <w:rsid w:val="003D50FD"/>
    <w:rsid w:val="003D542E"/>
    <w:rsid w:val="003D6575"/>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12B"/>
    <w:rsid w:val="003F1232"/>
    <w:rsid w:val="003F325B"/>
    <w:rsid w:val="003F3699"/>
    <w:rsid w:val="003F41D4"/>
    <w:rsid w:val="003F4540"/>
    <w:rsid w:val="003F4797"/>
    <w:rsid w:val="003F47B5"/>
    <w:rsid w:val="003F5086"/>
    <w:rsid w:val="003F588E"/>
    <w:rsid w:val="003F5B1B"/>
    <w:rsid w:val="003F5B5D"/>
    <w:rsid w:val="003F617E"/>
    <w:rsid w:val="003F630E"/>
    <w:rsid w:val="003F6857"/>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0CB"/>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4A"/>
    <w:rsid w:val="0041769D"/>
    <w:rsid w:val="004177A9"/>
    <w:rsid w:val="0041782C"/>
    <w:rsid w:val="00420635"/>
    <w:rsid w:val="004206FA"/>
    <w:rsid w:val="0042076D"/>
    <w:rsid w:val="0042211B"/>
    <w:rsid w:val="004223F1"/>
    <w:rsid w:val="004226BD"/>
    <w:rsid w:val="00422834"/>
    <w:rsid w:val="00422976"/>
    <w:rsid w:val="00422E43"/>
    <w:rsid w:val="00423BFA"/>
    <w:rsid w:val="004247E2"/>
    <w:rsid w:val="00424DC4"/>
    <w:rsid w:val="004257B2"/>
    <w:rsid w:val="004260A8"/>
    <w:rsid w:val="00426371"/>
    <w:rsid w:val="0042797D"/>
    <w:rsid w:val="00430432"/>
    <w:rsid w:val="0043073B"/>
    <w:rsid w:val="00430A9B"/>
    <w:rsid w:val="00430F08"/>
    <w:rsid w:val="00430F17"/>
    <w:rsid w:val="00430F1F"/>
    <w:rsid w:val="00431123"/>
    <w:rsid w:val="00431DFA"/>
    <w:rsid w:val="00431E83"/>
    <w:rsid w:val="00432139"/>
    <w:rsid w:val="00432F62"/>
    <w:rsid w:val="0043400E"/>
    <w:rsid w:val="00434A36"/>
    <w:rsid w:val="0043610B"/>
    <w:rsid w:val="0043628E"/>
    <w:rsid w:val="00436746"/>
    <w:rsid w:val="00436F36"/>
    <w:rsid w:val="0043707E"/>
    <w:rsid w:val="0043781E"/>
    <w:rsid w:val="00437B5E"/>
    <w:rsid w:val="00437DC4"/>
    <w:rsid w:val="00440E74"/>
    <w:rsid w:val="00441388"/>
    <w:rsid w:val="004418DF"/>
    <w:rsid w:val="00441F22"/>
    <w:rsid w:val="004444E9"/>
    <w:rsid w:val="0044587E"/>
    <w:rsid w:val="004459FA"/>
    <w:rsid w:val="004463F9"/>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604FD"/>
    <w:rsid w:val="00460DBF"/>
    <w:rsid w:val="00461973"/>
    <w:rsid w:val="004620EA"/>
    <w:rsid w:val="00462387"/>
    <w:rsid w:val="0046260F"/>
    <w:rsid w:val="00462878"/>
    <w:rsid w:val="00462BD0"/>
    <w:rsid w:val="00462D0A"/>
    <w:rsid w:val="004636F0"/>
    <w:rsid w:val="00465B4C"/>
    <w:rsid w:val="00466E77"/>
    <w:rsid w:val="0046723A"/>
    <w:rsid w:val="00467ABA"/>
    <w:rsid w:val="00470947"/>
    <w:rsid w:val="00470F3A"/>
    <w:rsid w:val="00471435"/>
    <w:rsid w:val="00471F19"/>
    <w:rsid w:val="00472415"/>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E17"/>
    <w:rsid w:val="0049357E"/>
    <w:rsid w:val="0049417E"/>
    <w:rsid w:val="004945F3"/>
    <w:rsid w:val="004952EA"/>
    <w:rsid w:val="0049551B"/>
    <w:rsid w:val="0049575C"/>
    <w:rsid w:val="0049590D"/>
    <w:rsid w:val="0049624B"/>
    <w:rsid w:val="00496840"/>
    <w:rsid w:val="00496C46"/>
    <w:rsid w:val="004973AA"/>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0577"/>
    <w:rsid w:val="00511BD7"/>
    <w:rsid w:val="00511D81"/>
    <w:rsid w:val="00512677"/>
    <w:rsid w:val="00512D60"/>
    <w:rsid w:val="00512FCA"/>
    <w:rsid w:val="00513169"/>
    <w:rsid w:val="00514116"/>
    <w:rsid w:val="00514701"/>
    <w:rsid w:val="005149BC"/>
    <w:rsid w:val="00515EC0"/>
    <w:rsid w:val="00516196"/>
    <w:rsid w:val="0051628D"/>
    <w:rsid w:val="005204B0"/>
    <w:rsid w:val="0052056D"/>
    <w:rsid w:val="00521FA7"/>
    <w:rsid w:val="0052211F"/>
    <w:rsid w:val="005222CC"/>
    <w:rsid w:val="00523A91"/>
    <w:rsid w:val="00524837"/>
    <w:rsid w:val="005258F8"/>
    <w:rsid w:val="00530872"/>
    <w:rsid w:val="00530A8C"/>
    <w:rsid w:val="00530E21"/>
    <w:rsid w:val="00530ECB"/>
    <w:rsid w:val="005311AB"/>
    <w:rsid w:val="00531B1A"/>
    <w:rsid w:val="00533099"/>
    <w:rsid w:val="005335D2"/>
    <w:rsid w:val="0053369E"/>
    <w:rsid w:val="00533ACD"/>
    <w:rsid w:val="00534197"/>
    <w:rsid w:val="0053565D"/>
    <w:rsid w:val="00535A16"/>
    <w:rsid w:val="00535CC6"/>
    <w:rsid w:val="00535EE0"/>
    <w:rsid w:val="00536CF5"/>
    <w:rsid w:val="00537588"/>
    <w:rsid w:val="00537A60"/>
    <w:rsid w:val="00541A58"/>
    <w:rsid w:val="00541A62"/>
    <w:rsid w:val="00541DA8"/>
    <w:rsid w:val="00542520"/>
    <w:rsid w:val="00542A7A"/>
    <w:rsid w:val="0054361C"/>
    <w:rsid w:val="00543E27"/>
    <w:rsid w:val="00545925"/>
    <w:rsid w:val="00545A7A"/>
    <w:rsid w:val="00545ED3"/>
    <w:rsid w:val="00546796"/>
    <w:rsid w:val="005467EC"/>
    <w:rsid w:val="00546B0F"/>
    <w:rsid w:val="00546BEF"/>
    <w:rsid w:val="00546CA8"/>
    <w:rsid w:val="00546E02"/>
    <w:rsid w:val="00547AEB"/>
    <w:rsid w:val="00547C2F"/>
    <w:rsid w:val="00551047"/>
    <w:rsid w:val="005519E2"/>
    <w:rsid w:val="0055270C"/>
    <w:rsid w:val="00552F38"/>
    <w:rsid w:val="00552F8F"/>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541"/>
    <w:rsid w:val="005A2CB8"/>
    <w:rsid w:val="005A322C"/>
    <w:rsid w:val="005A364D"/>
    <w:rsid w:val="005A52B5"/>
    <w:rsid w:val="005A5FF3"/>
    <w:rsid w:val="005A60C7"/>
    <w:rsid w:val="005A6F44"/>
    <w:rsid w:val="005A721F"/>
    <w:rsid w:val="005A72CF"/>
    <w:rsid w:val="005B1364"/>
    <w:rsid w:val="005B14D3"/>
    <w:rsid w:val="005B1697"/>
    <w:rsid w:val="005B1B5D"/>
    <w:rsid w:val="005B237C"/>
    <w:rsid w:val="005B25BC"/>
    <w:rsid w:val="005B2683"/>
    <w:rsid w:val="005B2D61"/>
    <w:rsid w:val="005B3774"/>
    <w:rsid w:val="005B545E"/>
    <w:rsid w:val="005B54B0"/>
    <w:rsid w:val="005B5581"/>
    <w:rsid w:val="005B57B7"/>
    <w:rsid w:val="005B6A9D"/>
    <w:rsid w:val="005B7D4C"/>
    <w:rsid w:val="005C0196"/>
    <w:rsid w:val="005C05AC"/>
    <w:rsid w:val="005C0BBA"/>
    <w:rsid w:val="005C26EA"/>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13CB"/>
    <w:rsid w:val="005D16D9"/>
    <w:rsid w:val="005D1C59"/>
    <w:rsid w:val="005D39E3"/>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B85"/>
    <w:rsid w:val="00602BC0"/>
    <w:rsid w:val="0060301B"/>
    <w:rsid w:val="0060331A"/>
    <w:rsid w:val="00603782"/>
    <w:rsid w:val="006047B9"/>
    <w:rsid w:val="006056F7"/>
    <w:rsid w:val="00606603"/>
    <w:rsid w:val="00606731"/>
    <w:rsid w:val="006068BB"/>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655E"/>
    <w:rsid w:val="00617893"/>
    <w:rsid w:val="0062000C"/>
    <w:rsid w:val="00620852"/>
    <w:rsid w:val="00620BD0"/>
    <w:rsid w:val="006220FA"/>
    <w:rsid w:val="006225B4"/>
    <w:rsid w:val="00622E52"/>
    <w:rsid w:val="00623CF6"/>
    <w:rsid w:val="00623D44"/>
    <w:rsid w:val="00624445"/>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3D3"/>
    <w:rsid w:val="006655D4"/>
    <w:rsid w:val="00666238"/>
    <w:rsid w:val="00666D9F"/>
    <w:rsid w:val="006700A2"/>
    <w:rsid w:val="0067044A"/>
    <w:rsid w:val="0067045D"/>
    <w:rsid w:val="00671A8F"/>
    <w:rsid w:val="00672460"/>
    <w:rsid w:val="006724A4"/>
    <w:rsid w:val="00673166"/>
    <w:rsid w:val="0067545E"/>
    <w:rsid w:val="00676509"/>
    <w:rsid w:val="006765A3"/>
    <w:rsid w:val="006775AB"/>
    <w:rsid w:val="0068018E"/>
    <w:rsid w:val="00680AFD"/>
    <w:rsid w:val="00680DC6"/>
    <w:rsid w:val="00681551"/>
    <w:rsid w:val="00681976"/>
    <w:rsid w:val="0068199B"/>
    <w:rsid w:val="00681DC7"/>
    <w:rsid w:val="00683756"/>
    <w:rsid w:val="00683994"/>
    <w:rsid w:val="00683F5D"/>
    <w:rsid w:val="00684079"/>
    <w:rsid w:val="00684AC4"/>
    <w:rsid w:val="00684ACC"/>
    <w:rsid w:val="00684CDB"/>
    <w:rsid w:val="00685179"/>
    <w:rsid w:val="00685D21"/>
    <w:rsid w:val="0068635A"/>
    <w:rsid w:val="006864A5"/>
    <w:rsid w:val="006876D5"/>
    <w:rsid w:val="00687888"/>
    <w:rsid w:val="006878C3"/>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274"/>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0DFC"/>
    <w:rsid w:val="006B142D"/>
    <w:rsid w:val="006B190B"/>
    <w:rsid w:val="006B279E"/>
    <w:rsid w:val="006B29C5"/>
    <w:rsid w:val="006B2A42"/>
    <w:rsid w:val="006B2FA0"/>
    <w:rsid w:val="006B366C"/>
    <w:rsid w:val="006B3BB5"/>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F58"/>
    <w:rsid w:val="006C5D80"/>
    <w:rsid w:val="006C6156"/>
    <w:rsid w:val="006C6C61"/>
    <w:rsid w:val="006C7923"/>
    <w:rsid w:val="006C7A4B"/>
    <w:rsid w:val="006D019B"/>
    <w:rsid w:val="006D0B52"/>
    <w:rsid w:val="006D1090"/>
    <w:rsid w:val="006D148D"/>
    <w:rsid w:val="006D2A22"/>
    <w:rsid w:val="006D2AA6"/>
    <w:rsid w:val="006D3A45"/>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210B"/>
    <w:rsid w:val="00702D48"/>
    <w:rsid w:val="007033DC"/>
    <w:rsid w:val="007035EE"/>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19B6"/>
    <w:rsid w:val="007125F7"/>
    <w:rsid w:val="00712648"/>
    <w:rsid w:val="0071467A"/>
    <w:rsid w:val="0071467F"/>
    <w:rsid w:val="007150CB"/>
    <w:rsid w:val="007167AC"/>
    <w:rsid w:val="00716A4C"/>
    <w:rsid w:val="00716D2E"/>
    <w:rsid w:val="0071728B"/>
    <w:rsid w:val="00717D13"/>
    <w:rsid w:val="00717F9E"/>
    <w:rsid w:val="0072038A"/>
    <w:rsid w:val="00720496"/>
    <w:rsid w:val="007206FE"/>
    <w:rsid w:val="007207F6"/>
    <w:rsid w:val="007210AA"/>
    <w:rsid w:val="00721351"/>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6B2A"/>
    <w:rsid w:val="0074750D"/>
    <w:rsid w:val="0074789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57881"/>
    <w:rsid w:val="00760AF9"/>
    <w:rsid w:val="00760E00"/>
    <w:rsid w:val="0076190D"/>
    <w:rsid w:val="0076252D"/>
    <w:rsid w:val="00762912"/>
    <w:rsid w:val="007639E9"/>
    <w:rsid w:val="00763C91"/>
    <w:rsid w:val="007642DB"/>
    <w:rsid w:val="00765080"/>
    <w:rsid w:val="007656AE"/>
    <w:rsid w:val="00767005"/>
    <w:rsid w:val="00767792"/>
    <w:rsid w:val="00770E2D"/>
    <w:rsid w:val="00771069"/>
    <w:rsid w:val="0077106B"/>
    <w:rsid w:val="0077219F"/>
    <w:rsid w:val="00772E93"/>
    <w:rsid w:val="00772F9C"/>
    <w:rsid w:val="00773C31"/>
    <w:rsid w:val="007740E4"/>
    <w:rsid w:val="00774660"/>
    <w:rsid w:val="00774CF6"/>
    <w:rsid w:val="00775189"/>
    <w:rsid w:val="00775784"/>
    <w:rsid w:val="0077598B"/>
    <w:rsid w:val="0077650B"/>
    <w:rsid w:val="00776DD9"/>
    <w:rsid w:val="007771B0"/>
    <w:rsid w:val="00777298"/>
    <w:rsid w:val="00777615"/>
    <w:rsid w:val="00777F0C"/>
    <w:rsid w:val="0078005E"/>
    <w:rsid w:val="00780618"/>
    <w:rsid w:val="00781483"/>
    <w:rsid w:val="007820C5"/>
    <w:rsid w:val="00782320"/>
    <w:rsid w:val="00782DB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7F1E"/>
    <w:rsid w:val="007A02F7"/>
    <w:rsid w:val="007A24A4"/>
    <w:rsid w:val="007A24C6"/>
    <w:rsid w:val="007A264E"/>
    <w:rsid w:val="007A31CB"/>
    <w:rsid w:val="007A35EF"/>
    <w:rsid w:val="007A4400"/>
    <w:rsid w:val="007A4590"/>
    <w:rsid w:val="007A4B91"/>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0C1D"/>
    <w:rsid w:val="007C0C44"/>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397"/>
    <w:rsid w:val="007D1E4C"/>
    <w:rsid w:val="007D2DFB"/>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5B8"/>
    <w:rsid w:val="007E2DDD"/>
    <w:rsid w:val="007E3754"/>
    <w:rsid w:val="007E4207"/>
    <w:rsid w:val="007E4455"/>
    <w:rsid w:val="007E5906"/>
    <w:rsid w:val="007E5DC3"/>
    <w:rsid w:val="007E5EE9"/>
    <w:rsid w:val="007F2445"/>
    <w:rsid w:val="007F2A82"/>
    <w:rsid w:val="007F43F5"/>
    <w:rsid w:val="007F49C0"/>
    <w:rsid w:val="007F5411"/>
    <w:rsid w:val="007F64B3"/>
    <w:rsid w:val="007F64F9"/>
    <w:rsid w:val="007F6A83"/>
    <w:rsid w:val="007F70F3"/>
    <w:rsid w:val="007F7593"/>
    <w:rsid w:val="007F79E0"/>
    <w:rsid w:val="007F7B20"/>
    <w:rsid w:val="00801CF8"/>
    <w:rsid w:val="00801F16"/>
    <w:rsid w:val="0080202E"/>
    <w:rsid w:val="00802141"/>
    <w:rsid w:val="008037C1"/>
    <w:rsid w:val="0080407D"/>
    <w:rsid w:val="00804A87"/>
    <w:rsid w:val="0080582C"/>
    <w:rsid w:val="00806295"/>
    <w:rsid w:val="008068D9"/>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DFD"/>
    <w:rsid w:val="00832772"/>
    <w:rsid w:val="008327F2"/>
    <w:rsid w:val="0083289F"/>
    <w:rsid w:val="00832EF8"/>
    <w:rsid w:val="0083423E"/>
    <w:rsid w:val="008344DC"/>
    <w:rsid w:val="00834980"/>
    <w:rsid w:val="00836D00"/>
    <w:rsid w:val="00836D23"/>
    <w:rsid w:val="00836D48"/>
    <w:rsid w:val="00837594"/>
    <w:rsid w:val="008378DE"/>
    <w:rsid w:val="0084037D"/>
    <w:rsid w:val="00840E04"/>
    <w:rsid w:val="008412BD"/>
    <w:rsid w:val="0084150B"/>
    <w:rsid w:val="00842F61"/>
    <w:rsid w:val="00843F86"/>
    <w:rsid w:val="00844126"/>
    <w:rsid w:val="0084416F"/>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80A15"/>
    <w:rsid w:val="0088110B"/>
    <w:rsid w:val="008814B0"/>
    <w:rsid w:val="0088169D"/>
    <w:rsid w:val="00882022"/>
    <w:rsid w:val="008822A5"/>
    <w:rsid w:val="0088261F"/>
    <w:rsid w:val="0088285F"/>
    <w:rsid w:val="00882BDC"/>
    <w:rsid w:val="00883498"/>
    <w:rsid w:val="008835D6"/>
    <w:rsid w:val="00884ADD"/>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A6F"/>
    <w:rsid w:val="008A319F"/>
    <w:rsid w:val="008A34F1"/>
    <w:rsid w:val="008A3BF5"/>
    <w:rsid w:val="008A47CC"/>
    <w:rsid w:val="008A4860"/>
    <w:rsid w:val="008A48E1"/>
    <w:rsid w:val="008A48F6"/>
    <w:rsid w:val="008A4FFD"/>
    <w:rsid w:val="008A5300"/>
    <w:rsid w:val="008A5CD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2285"/>
    <w:rsid w:val="008E2992"/>
    <w:rsid w:val="008E37B6"/>
    <w:rsid w:val="008E3830"/>
    <w:rsid w:val="008E468F"/>
    <w:rsid w:val="008E495A"/>
    <w:rsid w:val="008E6208"/>
    <w:rsid w:val="008E637B"/>
    <w:rsid w:val="008E64BA"/>
    <w:rsid w:val="008E7DA3"/>
    <w:rsid w:val="008F04BE"/>
    <w:rsid w:val="008F12F5"/>
    <w:rsid w:val="008F1794"/>
    <w:rsid w:val="008F201A"/>
    <w:rsid w:val="008F2837"/>
    <w:rsid w:val="008F4F21"/>
    <w:rsid w:val="008F621B"/>
    <w:rsid w:val="008F6CA6"/>
    <w:rsid w:val="008F6E60"/>
    <w:rsid w:val="008F7299"/>
    <w:rsid w:val="008F7720"/>
    <w:rsid w:val="008F7C25"/>
    <w:rsid w:val="00900E7C"/>
    <w:rsid w:val="009015A2"/>
    <w:rsid w:val="00904785"/>
    <w:rsid w:val="00904EBB"/>
    <w:rsid w:val="009054EB"/>
    <w:rsid w:val="00905839"/>
    <w:rsid w:val="00906D07"/>
    <w:rsid w:val="0090724D"/>
    <w:rsid w:val="009074C4"/>
    <w:rsid w:val="009075A4"/>
    <w:rsid w:val="00907B59"/>
    <w:rsid w:val="00910426"/>
    <w:rsid w:val="009107BA"/>
    <w:rsid w:val="00910F3A"/>
    <w:rsid w:val="00910F3E"/>
    <w:rsid w:val="0091179C"/>
    <w:rsid w:val="009117D5"/>
    <w:rsid w:val="009119FD"/>
    <w:rsid w:val="00911A44"/>
    <w:rsid w:val="00911F1D"/>
    <w:rsid w:val="0091234B"/>
    <w:rsid w:val="0091240F"/>
    <w:rsid w:val="0091254E"/>
    <w:rsid w:val="009129DF"/>
    <w:rsid w:val="00912AC1"/>
    <w:rsid w:val="00912B71"/>
    <w:rsid w:val="00913064"/>
    <w:rsid w:val="009130E6"/>
    <w:rsid w:val="009132FD"/>
    <w:rsid w:val="009143BD"/>
    <w:rsid w:val="0091507A"/>
    <w:rsid w:val="00915B5B"/>
    <w:rsid w:val="00916582"/>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C15"/>
    <w:rsid w:val="00955457"/>
    <w:rsid w:val="009559A2"/>
    <w:rsid w:val="00955DEF"/>
    <w:rsid w:val="00956192"/>
    <w:rsid w:val="00956265"/>
    <w:rsid w:val="00956755"/>
    <w:rsid w:val="00957420"/>
    <w:rsid w:val="009576AF"/>
    <w:rsid w:val="00957FBE"/>
    <w:rsid w:val="0096013F"/>
    <w:rsid w:val="00960430"/>
    <w:rsid w:val="009611D7"/>
    <w:rsid w:val="009613E2"/>
    <w:rsid w:val="0096197B"/>
    <w:rsid w:val="00962244"/>
    <w:rsid w:val="00963CD8"/>
    <w:rsid w:val="00964B75"/>
    <w:rsid w:val="00965422"/>
    <w:rsid w:val="009657DE"/>
    <w:rsid w:val="00965F2B"/>
    <w:rsid w:val="00965FC6"/>
    <w:rsid w:val="009662C4"/>
    <w:rsid w:val="009704E6"/>
    <w:rsid w:val="00970E47"/>
    <w:rsid w:val="00971155"/>
    <w:rsid w:val="00971CA9"/>
    <w:rsid w:val="00971DC1"/>
    <w:rsid w:val="009733C9"/>
    <w:rsid w:val="00973701"/>
    <w:rsid w:val="00973FA2"/>
    <w:rsid w:val="00974A24"/>
    <w:rsid w:val="00975BB3"/>
    <w:rsid w:val="00976F5A"/>
    <w:rsid w:val="0097726E"/>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5269"/>
    <w:rsid w:val="00996EC7"/>
    <w:rsid w:val="00997E64"/>
    <w:rsid w:val="00997F7B"/>
    <w:rsid w:val="009A02D8"/>
    <w:rsid w:val="009A093D"/>
    <w:rsid w:val="009A1A4A"/>
    <w:rsid w:val="009A1E3E"/>
    <w:rsid w:val="009A2270"/>
    <w:rsid w:val="009A2848"/>
    <w:rsid w:val="009A2B0A"/>
    <w:rsid w:val="009A2CDF"/>
    <w:rsid w:val="009A3C5E"/>
    <w:rsid w:val="009A4319"/>
    <w:rsid w:val="009A4A19"/>
    <w:rsid w:val="009A4E58"/>
    <w:rsid w:val="009A564D"/>
    <w:rsid w:val="009A5A09"/>
    <w:rsid w:val="009A5CF6"/>
    <w:rsid w:val="009A6043"/>
    <w:rsid w:val="009A640F"/>
    <w:rsid w:val="009A67EA"/>
    <w:rsid w:val="009A6CF5"/>
    <w:rsid w:val="009A6F45"/>
    <w:rsid w:val="009A7455"/>
    <w:rsid w:val="009A7759"/>
    <w:rsid w:val="009A7CA3"/>
    <w:rsid w:val="009B017E"/>
    <w:rsid w:val="009B0194"/>
    <w:rsid w:val="009B1599"/>
    <w:rsid w:val="009B1A59"/>
    <w:rsid w:val="009B1D77"/>
    <w:rsid w:val="009B23D4"/>
    <w:rsid w:val="009B2D8D"/>
    <w:rsid w:val="009B3C2F"/>
    <w:rsid w:val="009B3F05"/>
    <w:rsid w:val="009B4472"/>
    <w:rsid w:val="009B4CE5"/>
    <w:rsid w:val="009B61A4"/>
    <w:rsid w:val="009B64D0"/>
    <w:rsid w:val="009B7197"/>
    <w:rsid w:val="009B7629"/>
    <w:rsid w:val="009B7E2A"/>
    <w:rsid w:val="009C036A"/>
    <w:rsid w:val="009C0AFD"/>
    <w:rsid w:val="009C0E73"/>
    <w:rsid w:val="009C0FFF"/>
    <w:rsid w:val="009C1DA8"/>
    <w:rsid w:val="009C2600"/>
    <w:rsid w:val="009C2CD7"/>
    <w:rsid w:val="009C3378"/>
    <w:rsid w:val="009C429C"/>
    <w:rsid w:val="009C4407"/>
    <w:rsid w:val="009C4626"/>
    <w:rsid w:val="009C4831"/>
    <w:rsid w:val="009C5251"/>
    <w:rsid w:val="009C591A"/>
    <w:rsid w:val="009C5F1D"/>
    <w:rsid w:val="009C7858"/>
    <w:rsid w:val="009C7D01"/>
    <w:rsid w:val="009D0A7F"/>
    <w:rsid w:val="009D0AA9"/>
    <w:rsid w:val="009D11EC"/>
    <w:rsid w:val="009D25E3"/>
    <w:rsid w:val="009D268C"/>
    <w:rsid w:val="009D2ED5"/>
    <w:rsid w:val="009D3708"/>
    <w:rsid w:val="009D3C19"/>
    <w:rsid w:val="009D53D2"/>
    <w:rsid w:val="009D68B4"/>
    <w:rsid w:val="009D7B18"/>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9EE"/>
    <w:rsid w:val="009E7069"/>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9F7AC9"/>
    <w:rsid w:val="00A01EB3"/>
    <w:rsid w:val="00A0373D"/>
    <w:rsid w:val="00A04064"/>
    <w:rsid w:val="00A04C1D"/>
    <w:rsid w:val="00A05230"/>
    <w:rsid w:val="00A05526"/>
    <w:rsid w:val="00A05924"/>
    <w:rsid w:val="00A05975"/>
    <w:rsid w:val="00A06125"/>
    <w:rsid w:val="00A06AB5"/>
    <w:rsid w:val="00A07AC2"/>
    <w:rsid w:val="00A10DCB"/>
    <w:rsid w:val="00A1165D"/>
    <w:rsid w:val="00A11B6D"/>
    <w:rsid w:val="00A1200A"/>
    <w:rsid w:val="00A120D8"/>
    <w:rsid w:val="00A12135"/>
    <w:rsid w:val="00A121BA"/>
    <w:rsid w:val="00A128CB"/>
    <w:rsid w:val="00A12A2D"/>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D54"/>
    <w:rsid w:val="00A26AC2"/>
    <w:rsid w:val="00A26C16"/>
    <w:rsid w:val="00A2775D"/>
    <w:rsid w:val="00A27FFD"/>
    <w:rsid w:val="00A30913"/>
    <w:rsid w:val="00A30926"/>
    <w:rsid w:val="00A30EFD"/>
    <w:rsid w:val="00A31351"/>
    <w:rsid w:val="00A334DD"/>
    <w:rsid w:val="00A346A2"/>
    <w:rsid w:val="00A354AB"/>
    <w:rsid w:val="00A35D1E"/>
    <w:rsid w:val="00A368D6"/>
    <w:rsid w:val="00A36E39"/>
    <w:rsid w:val="00A371D6"/>
    <w:rsid w:val="00A372CF"/>
    <w:rsid w:val="00A402E8"/>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CC4"/>
    <w:rsid w:val="00A54220"/>
    <w:rsid w:val="00A5444C"/>
    <w:rsid w:val="00A54850"/>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50C5"/>
    <w:rsid w:val="00A651F3"/>
    <w:rsid w:val="00A65863"/>
    <w:rsid w:val="00A6605E"/>
    <w:rsid w:val="00A66375"/>
    <w:rsid w:val="00A664EE"/>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77DF7"/>
    <w:rsid w:val="00A80922"/>
    <w:rsid w:val="00A80D3B"/>
    <w:rsid w:val="00A80D80"/>
    <w:rsid w:val="00A812AA"/>
    <w:rsid w:val="00A813DF"/>
    <w:rsid w:val="00A815C8"/>
    <w:rsid w:val="00A819BC"/>
    <w:rsid w:val="00A8237D"/>
    <w:rsid w:val="00A82C1A"/>
    <w:rsid w:val="00A830DB"/>
    <w:rsid w:val="00A830FA"/>
    <w:rsid w:val="00A84D14"/>
    <w:rsid w:val="00A87964"/>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831"/>
    <w:rsid w:val="00AB4DE2"/>
    <w:rsid w:val="00AB4E82"/>
    <w:rsid w:val="00AB5100"/>
    <w:rsid w:val="00AB5694"/>
    <w:rsid w:val="00AB56D7"/>
    <w:rsid w:val="00AB6D42"/>
    <w:rsid w:val="00AB7B1B"/>
    <w:rsid w:val="00AC1200"/>
    <w:rsid w:val="00AC1979"/>
    <w:rsid w:val="00AC1E65"/>
    <w:rsid w:val="00AC278D"/>
    <w:rsid w:val="00AC44FF"/>
    <w:rsid w:val="00AC4C13"/>
    <w:rsid w:val="00AC5233"/>
    <w:rsid w:val="00AC5556"/>
    <w:rsid w:val="00AC5B48"/>
    <w:rsid w:val="00AC5D05"/>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7C0A"/>
    <w:rsid w:val="00AE076F"/>
    <w:rsid w:val="00AE082B"/>
    <w:rsid w:val="00AE1010"/>
    <w:rsid w:val="00AE2380"/>
    <w:rsid w:val="00AE269B"/>
    <w:rsid w:val="00AE29DF"/>
    <w:rsid w:val="00AE2A55"/>
    <w:rsid w:val="00AE2E2F"/>
    <w:rsid w:val="00AE32F0"/>
    <w:rsid w:val="00AE3A30"/>
    <w:rsid w:val="00AE3F00"/>
    <w:rsid w:val="00AE3F84"/>
    <w:rsid w:val="00AE4199"/>
    <w:rsid w:val="00AE4497"/>
    <w:rsid w:val="00AE4973"/>
    <w:rsid w:val="00AE52BB"/>
    <w:rsid w:val="00AE554F"/>
    <w:rsid w:val="00AE5626"/>
    <w:rsid w:val="00AE67B2"/>
    <w:rsid w:val="00AF03D6"/>
    <w:rsid w:val="00AF0503"/>
    <w:rsid w:val="00AF0761"/>
    <w:rsid w:val="00AF0880"/>
    <w:rsid w:val="00AF1A10"/>
    <w:rsid w:val="00AF1B01"/>
    <w:rsid w:val="00AF1E06"/>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7B7"/>
    <w:rsid w:val="00B05804"/>
    <w:rsid w:val="00B0585C"/>
    <w:rsid w:val="00B06D77"/>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59D"/>
    <w:rsid w:val="00B52949"/>
    <w:rsid w:val="00B5355A"/>
    <w:rsid w:val="00B5361B"/>
    <w:rsid w:val="00B53DB0"/>
    <w:rsid w:val="00B54282"/>
    <w:rsid w:val="00B54C07"/>
    <w:rsid w:val="00B55F27"/>
    <w:rsid w:val="00B5621E"/>
    <w:rsid w:val="00B601DC"/>
    <w:rsid w:val="00B6047A"/>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BB"/>
    <w:rsid w:val="00B73ACA"/>
    <w:rsid w:val="00B740B8"/>
    <w:rsid w:val="00B7557C"/>
    <w:rsid w:val="00B755FF"/>
    <w:rsid w:val="00B75DE1"/>
    <w:rsid w:val="00B75E06"/>
    <w:rsid w:val="00B76AA3"/>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7D5"/>
    <w:rsid w:val="00BA3921"/>
    <w:rsid w:val="00BA3A6B"/>
    <w:rsid w:val="00BA4110"/>
    <w:rsid w:val="00BA4C5B"/>
    <w:rsid w:val="00BA4E03"/>
    <w:rsid w:val="00BA4F53"/>
    <w:rsid w:val="00BA5102"/>
    <w:rsid w:val="00BA5164"/>
    <w:rsid w:val="00BA58AA"/>
    <w:rsid w:val="00BA5B9C"/>
    <w:rsid w:val="00BA74B0"/>
    <w:rsid w:val="00BB045B"/>
    <w:rsid w:val="00BB0737"/>
    <w:rsid w:val="00BB083F"/>
    <w:rsid w:val="00BB127E"/>
    <w:rsid w:val="00BB1F32"/>
    <w:rsid w:val="00BB278D"/>
    <w:rsid w:val="00BB2E33"/>
    <w:rsid w:val="00BB2F25"/>
    <w:rsid w:val="00BB392B"/>
    <w:rsid w:val="00BB42E4"/>
    <w:rsid w:val="00BB43DC"/>
    <w:rsid w:val="00BB441F"/>
    <w:rsid w:val="00BB4E09"/>
    <w:rsid w:val="00BB4F86"/>
    <w:rsid w:val="00BB5E1B"/>
    <w:rsid w:val="00BC0B79"/>
    <w:rsid w:val="00BC0FE1"/>
    <w:rsid w:val="00BC1E3C"/>
    <w:rsid w:val="00BC2CE2"/>
    <w:rsid w:val="00BC3D43"/>
    <w:rsid w:val="00BC45F6"/>
    <w:rsid w:val="00BC4AC7"/>
    <w:rsid w:val="00BC5106"/>
    <w:rsid w:val="00BC5C2C"/>
    <w:rsid w:val="00BC6105"/>
    <w:rsid w:val="00BC6690"/>
    <w:rsid w:val="00BC75B5"/>
    <w:rsid w:val="00BC7CFC"/>
    <w:rsid w:val="00BC7DA3"/>
    <w:rsid w:val="00BD04B8"/>
    <w:rsid w:val="00BD0C13"/>
    <w:rsid w:val="00BD19E5"/>
    <w:rsid w:val="00BD214F"/>
    <w:rsid w:val="00BD278D"/>
    <w:rsid w:val="00BD310F"/>
    <w:rsid w:val="00BD3349"/>
    <w:rsid w:val="00BD3AB3"/>
    <w:rsid w:val="00BD3B9D"/>
    <w:rsid w:val="00BD4762"/>
    <w:rsid w:val="00BD492D"/>
    <w:rsid w:val="00BD4975"/>
    <w:rsid w:val="00BD4A93"/>
    <w:rsid w:val="00BD52A5"/>
    <w:rsid w:val="00BD56F8"/>
    <w:rsid w:val="00BD5DDE"/>
    <w:rsid w:val="00BD5E6D"/>
    <w:rsid w:val="00BD7AC2"/>
    <w:rsid w:val="00BD7CC3"/>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AE1"/>
    <w:rsid w:val="00C22C68"/>
    <w:rsid w:val="00C22D18"/>
    <w:rsid w:val="00C248BE"/>
    <w:rsid w:val="00C24D60"/>
    <w:rsid w:val="00C24D9D"/>
    <w:rsid w:val="00C2570C"/>
    <w:rsid w:val="00C25BDF"/>
    <w:rsid w:val="00C25D74"/>
    <w:rsid w:val="00C265AA"/>
    <w:rsid w:val="00C26E48"/>
    <w:rsid w:val="00C27399"/>
    <w:rsid w:val="00C2739B"/>
    <w:rsid w:val="00C27402"/>
    <w:rsid w:val="00C275CC"/>
    <w:rsid w:val="00C277E3"/>
    <w:rsid w:val="00C278D4"/>
    <w:rsid w:val="00C27F7A"/>
    <w:rsid w:val="00C30C1F"/>
    <w:rsid w:val="00C32047"/>
    <w:rsid w:val="00C3261C"/>
    <w:rsid w:val="00C334E0"/>
    <w:rsid w:val="00C340FC"/>
    <w:rsid w:val="00C34521"/>
    <w:rsid w:val="00C34ACA"/>
    <w:rsid w:val="00C351CE"/>
    <w:rsid w:val="00C3616D"/>
    <w:rsid w:val="00C36E8A"/>
    <w:rsid w:val="00C37194"/>
    <w:rsid w:val="00C37C4B"/>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5B9"/>
    <w:rsid w:val="00C54F6C"/>
    <w:rsid w:val="00C55C15"/>
    <w:rsid w:val="00C563C9"/>
    <w:rsid w:val="00C569CC"/>
    <w:rsid w:val="00C56C64"/>
    <w:rsid w:val="00C60223"/>
    <w:rsid w:val="00C6064E"/>
    <w:rsid w:val="00C60B26"/>
    <w:rsid w:val="00C60EA5"/>
    <w:rsid w:val="00C6165A"/>
    <w:rsid w:val="00C61B45"/>
    <w:rsid w:val="00C6279E"/>
    <w:rsid w:val="00C62AB4"/>
    <w:rsid w:val="00C62E59"/>
    <w:rsid w:val="00C634A3"/>
    <w:rsid w:val="00C65072"/>
    <w:rsid w:val="00C6529A"/>
    <w:rsid w:val="00C656D0"/>
    <w:rsid w:val="00C65E91"/>
    <w:rsid w:val="00C66AAE"/>
    <w:rsid w:val="00C66ED0"/>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58F9"/>
    <w:rsid w:val="00C765A2"/>
    <w:rsid w:val="00C76895"/>
    <w:rsid w:val="00C76A41"/>
    <w:rsid w:val="00C77586"/>
    <w:rsid w:val="00C77AD4"/>
    <w:rsid w:val="00C77E79"/>
    <w:rsid w:val="00C8014C"/>
    <w:rsid w:val="00C80964"/>
    <w:rsid w:val="00C81D52"/>
    <w:rsid w:val="00C8250D"/>
    <w:rsid w:val="00C82543"/>
    <w:rsid w:val="00C82D7E"/>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F8"/>
    <w:rsid w:val="00CB1C46"/>
    <w:rsid w:val="00CB31AD"/>
    <w:rsid w:val="00CB423C"/>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2BD"/>
    <w:rsid w:val="00CE6AC5"/>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32E4"/>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0BF"/>
    <w:rsid w:val="00D242DD"/>
    <w:rsid w:val="00D2456C"/>
    <w:rsid w:val="00D254C8"/>
    <w:rsid w:val="00D255EE"/>
    <w:rsid w:val="00D25AB4"/>
    <w:rsid w:val="00D260B9"/>
    <w:rsid w:val="00D269EB"/>
    <w:rsid w:val="00D26D98"/>
    <w:rsid w:val="00D26DEC"/>
    <w:rsid w:val="00D27698"/>
    <w:rsid w:val="00D279C5"/>
    <w:rsid w:val="00D307DE"/>
    <w:rsid w:val="00D309C8"/>
    <w:rsid w:val="00D31536"/>
    <w:rsid w:val="00D31E1D"/>
    <w:rsid w:val="00D32026"/>
    <w:rsid w:val="00D3215E"/>
    <w:rsid w:val="00D32ED2"/>
    <w:rsid w:val="00D33BBF"/>
    <w:rsid w:val="00D33EC4"/>
    <w:rsid w:val="00D344B0"/>
    <w:rsid w:val="00D34AB6"/>
    <w:rsid w:val="00D353AF"/>
    <w:rsid w:val="00D357A5"/>
    <w:rsid w:val="00D367F4"/>
    <w:rsid w:val="00D36FD4"/>
    <w:rsid w:val="00D37114"/>
    <w:rsid w:val="00D37786"/>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F55"/>
    <w:rsid w:val="00D55F44"/>
    <w:rsid w:val="00D56114"/>
    <w:rsid w:val="00D56B3B"/>
    <w:rsid w:val="00D57098"/>
    <w:rsid w:val="00D5711F"/>
    <w:rsid w:val="00D57626"/>
    <w:rsid w:val="00D57AE3"/>
    <w:rsid w:val="00D57C11"/>
    <w:rsid w:val="00D60082"/>
    <w:rsid w:val="00D60158"/>
    <w:rsid w:val="00D60300"/>
    <w:rsid w:val="00D61060"/>
    <w:rsid w:val="00D62201"/>
    <w:rsid w:val="00D62A1B"/>
    <w:rsid w:val="00D638B0"/>
    <w:rsid w:val="00D6581C"/>
    <w:rsid w:val="00D65B06"/>
    <w:rsid w:val="00D65E8A"/>
    <w:rsid w:val="00D660FB"/>
    <w:rsid w:val="00D66373"/>
    <w:rsid w:val="00D66B01"/>
    <w:rsid w:val="00D67123"/>
    <w:rsid w:val="00D6781B"/>
    <w:rsid w:val="00D71699"/>
    <w:rsid w:val="00D71FDF"/>
    <w:rsid w:val="00D72044"/>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CDA"/>
    <w:rsid w:val="00D97D4D"/>
    <w:rsid w:val="00DA2E76"/>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8FD"/>
    <w:rsid w:val="00DE3F56"/>
    <w:rsid w:val="00DE4821"/>
    <w:rsid w:val="00DE6DE3"/>
    <w:rsid w:val="00DE71D6"/>
    <w:rsid w:val="00DE7D3D"/>
    <w:rsid w:val="00DF0111"/>
    <w:rsid w:val="00DF0F75"/>
    <w:rsid w:val="00DF1133"/>
    <w:rsid w:val="00DF1441"/>
    <w:rsid w:val="00DF1832"/>
    <w:rsid w:val="00DF21B8"/>
    <w:rsid w:val="00DF26F2"/>
    <w:rsid w:val="00DF2DB7"/>
    <w:rsid w:val="00DF3951"/>
    <w:rsid w:val="00DF3998"/>
    <w:rsid w:val="00DF407C"/>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5F12"/>
    <w:rsid w:val="00E362B0"/>
    <w:rsid w:val="00E36EAB"/>
    <w:rsid w:val="00E3745C"/>
    <w:rsid w:val="00E37CF1"/>
    <w:rsid w:val="00E37DF6"/>
    <w:rsid w:val="00E408D2"/>
    <w:rsid w:val="00E41935"/>
    <w:rsid w:val="00E422E6"/>
    <w:rsid w:val="00E42320"/>
    <w:rsid w:val="00E42CC8"/>
    <w:rsid w:val="00E435D3"/>
    <w:rsid w:val="00E43BD5"/>
    <w:rsid w:val="00E43F1C"/>
    <w:rsid w:val="00E4525D"/>
    <w:rsid w:val="00E45A42"/>
    <w:rsid w:val="00E46490"/>
    <w:rsid w:val="00E46EAF"/>
    <w:rsid w:val="00E504BE"/>
    <w:rsid w:val="00E51125"/>
    <w:rsid w:val="00E519F6"/>
    <w:rsid w:val="00E524D0"/>
    <w:rsid w:val="00E53892"/>
    <w:rsid w:val="00E53A35"/>
    <w:rsid w:val="00E54CFB"/>
    <w:rsid w:val="00E56F94"/>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5B6"/>
    <w:rsid w:val="00E73CC9"/>
    <w:rsid w:val="00E74586"/>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CC5"/>
    <w:rsid w:val="00E83E95"/>
    <w:rsid w:val="00E843EE"/>
    <w:rsid w:val="00E84930"/>
    <w:rsid w:val="00E84EF1"/>
    <w:rsid w:val="00E86711"/>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34C"/>
    <w:rsid w:val="00ED06CB"/>
    <w:rsid w:val="00ED0778"/>
    <w:rsid w:val="00ED0CFE"/>
    <w:rsid w:val="00ED16BA"/>
    <w:rsid w:val="00ED1C7E"/>
    <w:rsid w:val="00ED21F7"/>
    <w:rsid w:val="00ED25CA"/>
    <w:rsid w:val="00ED2AD8"/>
    <w:rsid w:val="00ED2B48"/>
    <w:rsid w:val="00ED2D82"/>
    <w:rsid w:val="00ED2E01"/>
    <w:rsid w:val="00ED2F5B"/>
    <w:rsid w:val="00ED3185"/>
    <w:rsid w:val="00ED3AB7"/>
    <w:rsid w:val="00ED502C"/>
    <w:rsid w:val="00ED55AE"/>
    <w:rsid w:val="00ED57D6"/>
    <w:rsid w:val="00ED5BD0"/>
    <w:rsid w:val="00ED6025"/>
    <w:rsid w:val="00ED74D3"/>
    <w:rsid w:val="00ED74EC"/>
    <w:rsid w:val="00ED77C6"/>
    <w:rsid w:val="00ED7F60"/>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3A6D"/>
    <w:rsid w:val="00EF4051"/>
    <w:rsid w:val="00EF45E5"/>
    <w:rsid w:val="00EF4F07"/>
    <w:rsid w:val="00EF4F79"/>
    <w:rsid w:val="00EF4F8C"/>
    <w:rsid w:val="00EF6036"/>
    <w:rsid w:val="00EF634B"/>
    <w:rsid w:val="00EF6EEA"/>
    <w:rsid w:val="00EF6F81"/>
    <w:rsid w:val="00EF72E8"/>
    <w:rsid w:val="00EF7633"/>
    <w:rsid w:val="00EF7722"/>
    <w:rsid w:val="00EF7AEF"/>
    <w:rsid w:val="00EF7C2A"/>
    <w:rsid w:val="00F000D6"/>
    <w:rsid w:val="00F0023E"/>
    <w:rsid w:val="00F00FA0"/>
    <w:rsid w:val="00F0172B"/>
    <w:rsid w:val="00F02562"/>
    <w:rsid w:val="00F0294B"/>
    <w:rsid w:val="00F029F2"/>
    <w:rsid w:val="00F02CD9"/>
    <w:rsid w:val="00F03762"/>
    <w:rsid w:val="00F03981"/>
    <w:rsid w:val="00F03994"/>
    <w:rsid w:val="00F03DED"/>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944"/>
    <w:rsid w:val="00F42C7B"/>
    <w:rsid w:val="00F42D67"/>
    <w:rsid w:val="00F43B18"/>
    <w:rsid w:val="00F43E7A"/>
    <w:rsid w:val="00F44ADB"/>
    <w:rsid w:val="00F45709"/>
    <w:rsid w:val="00F45724"/>
    <w:rsid w:val="00F462E3"/>
    <w:rsid w:val="00F46E33"/>
    <w:rsid w:val="00F47E4D"/>
    <w:rsid w:val="00F47F70"/>
    <w:rsid w:val="00F500F0"/>
    <w:rsid w:val="00F51CDE"/>
    <w:rsid w:val="00F521FB"/>
    <w:rsid w:val="00F528C3"/>
    <w:rsid w:val="00F52B54"/>
    <w:rsid w:val="00F52F8D"/>
    <w:rsid w:val="00F5304F"/>
    <w:rsid w:val="00F54230"/>
    <w:rsid w:val="00F54984"/>
    <w:rsid w:val="00F549A0"/>
    <w:rsid w:val="00F54B48"/>
    <w:rsid w:val="00F55464"/>
    <w:rsid w:val="00F57C87"/>
    <w:rsid w:val="00F60687"/>
    <w:rsid w:val="00F61405"/>
    <w:rsid w:val="00F61573"/>
    <w:rsid w:val="00F6189A"/>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5264"/>
    <w:rsid w:val="00F7554B"/>
    <w:rsid w:val="00F75CFD"/>
    <w:rsid w:val="00F76257"/>
    <w:rsid w:val="00F76636"/>
    <w:rsid w:val="00F7756D"/>
    <w:rsid w:val="00F77EF6"/>
    <w:rsid w:val="00F8012F"/>
    <w:rsid w:val="00F8059A"/>
    <w:rsid w:val="00F81691"/>
    <w:rsid w:val="00F81C48"/>
    <w:rsid w:val="00F824AC"/>
    <w:rsid w:val="00F82E18"/>
    <w:rsid w:val="00F846C3"/>
    <w:rsid w:val="00F84BD2"/>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1E1C"/>
    <w:rsid w:val="00F9228E"/>
    <w:rsid w:val="00F92543"/>
    <w:rsid w:val="00F925ED"/>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72B8"/>
    <w:rsid w:val="00F97403"/>
    <w:rsid w:val="00F97B14"/>
    <w:rsid w:val="00F97B43"/>
    <w:rsid w:val="00FA037B"/>
    <w:rsid w:val="00FA04FE"/>
    <w:rsid w:val="00FA0981"/>
    <w:rsid w:val="00FA0A83"/>
    <w:rsid w:val="00FA18E6"/>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5253"/>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D7CD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59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3"/>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3"/>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3"/>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3"/>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3"/>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3"/>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3"/>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 w:type="character" w:customStyle="1" w:styleId="B1">
    <w:name w:val="B1 (文字)"/>
    <w:link w:val="B10"/>
    <w:uiPriority w:val="99"/>
    <w:qFormat/>
    <w:locked/>
    <w:rsid w:val="007E25B8"/>
    <w:rPr>
      <w:lang w:val="en-GB" w:eastAsia="en-US"/>
    </w:rPr>
  </w:style>
  <w:style w:type="paragraph" w:customStyle="1" w:styleId="B10">
    <w:name w:val="B1"/>
    <w:basedOn w:val="afa"/>
    <w:link w:val="B1"/>
    <w:uiPriority w:val="99"/>
    <w:qFormat/>
    <w:rsid w:val="007E25B8"/>
    <w:pPr>
      <w:spacing w:after="180"/>
      <w:ind w:leftChars="0" w:left="568" w:firstLineChars="0" w:hanging="284"/>
    </w:pPr>
    <w:rPr>
      <w:rFonts w:ascii="Malgun Gothic" w:eastAsia="Malgun Gothic" w:hAnsi="Malgun Gothic"/>
      <w:szCs w:val="20"/>
    </w:rPr>
  </w:style>
  <w:style w:type="paragraph" w:styleId="afa">
    <w:name w:val="List"/>
    <w:basedOn w:val="a"/>
    <w:uiPriority w:val="99"/>
    <w:semiHidden/>
    <w:unhideWhenUsed/>
    <w:rsid w:val="007E25B8"/>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414121">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358700">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4204995">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85274468">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01995289">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18452650">
      <w:bodyDiv w:val="1"/>
      <w:marLeft w:val="0"/>
      <w:marRight w:val="0"/>
      <w:marTop w:val="0"/>
      <w:marBottom w:val="0"/>
      <w:divBdr>
        <w:top w:val="none" w:sz="0" w:space="0" w:color="auto"/>
        <w:left w:val="none" w:sz="0" w:space="0" w:color="auto"/>
        <w:bottom w:val="none" w:sz="0" w:space="0" w:color="auto"/>
        <w:right w:val="none" w:sz="0" w:space="0" w:color="auto"/>
      </w:divBdr>
    </w:div>
    <w:div w:id="121651718">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28474389">
      <w:bodyDiv w:val="1"/>
      <w:marLeft w:val="0"/>
      <w:marRight w:val="0"/>
      <w:marTop w:val="0"/>
      <w:marBottom w:val="0"/>
      <w:divBdr>
        <w:top w:val="none" w:sz="0" w:space="0" w:color="auto"/>
        <w:left w:val="none" w:sz="0" w:space="0" w:color="auto"/>
        <w:bottom w:val="none" w:sz="0" w:space="0" w:color="auto"/>
        <w:right w:val="none" w:sz="0" w:space="0" w:color="auto"/>
      </w:divBdr>
    </w:div>
    <w:div w:id="130756334">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4220172">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699687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77277664">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086797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1912248">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257144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59533704">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346319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392908">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7302097">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4358194">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29062755">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7202565">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3891559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345120">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156716">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38012746">
      <w:bodyDiv w:val="1"/>
      <w:marLeft w:val="0"/>
      <w:marRight w:val="0"/>
      <w:marTop w:val="0"/>
      <w:marBottom w:val="0"/>
      <w:divBdr>
        <w:top w:val="none" w:sz="0" w:space="0" w:color="auto"/>
        <w:left w:val="none" w:sz="0" w:space="0" w:color="auto"/>
        <w:bottom w:val="none" w:sz="0" w:space="0" w:color="auto"/>
        <w:right w:val="none" w:sz="0" w:space="0" w:color="auto"/>
      </w:divBdr>
    </w:div>
    <w:div w:id="538860770">
      <w:bodyDiv w:val="1"/>
      <w:marLeft w:val="0"/>
      <w:marRight w:val="0"/>
      <w:marTop w:val="0"/>
      <w:marBottom w:val="0"/>
      <w:divBdr>
        <w:top w:val="none" w:sz="0" w:space="0" w:color="auto"/>
        <w:left w:val="none" w:sz="0" w:space="0" w:color="auto"/>
        <w:bottom w:val="none" w:sz="0" w:space="0" w:color="auto"/>
        <w:right w:val="none" w:sz="0" w:space="0" w:color="auto"/>
      </w:divBdr>
    </w:div>
    <w:div w:id="540558637">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6453234">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77977579">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2682625">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7808300">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599724223">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083251">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287156">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3300418">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0779777">
      <w:bodyDiv w:val="1"/>
      <w:marLeft w:val="0"/>
      <w:marRight w:val="0"/>
      <w:marTop w:val="0"/>
      <w:marBottom w:val="0"/>
      <w:divBdr>
        <w:top w:val="none" w:sz="0" w:space="0" w:color="auto"/>
        <w:left w:val="none" w:sz="0" w:space="0" w:color="auto"/>
        <w:bottom w:val="none" w:sz="0" w:space="0" w:color="auto"/>
        <w:right w:val="none" w:sz="0" w:space="0" w:color="auto"/>
      </w:divBdr>
    </w:div>
    <w:div w:id="778066433">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18228804">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49365">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295820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301395">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474521">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5769916">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2582908">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5578410">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44137135">
      <w:bodyDiv w:val="1"/>
      <w:marLeft w:val="0"/>
      <w:marRight w:val="0"/>
      <w:marTop w:val="0"/>
      <w:marBottom w:val="0"/>
      <w:divBdr>
        <w:top w:val="none" w:sz="0" w:space="0" w:color="auto"/>
        <w:left w:val="none" w:sz="0" w:space="0" w:color="auto"/>
        <w:bottom w:val="none" w:sz="0" w:space="0" w:color="auto"/>
        <w:right w:val="none" w:sz="0" w:space="0" w:color="auto"/>
      </w:divBdr>
    </w:div>
    <w:div w:id="1046023047">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52386972">
      <w:bodyDiv w:val="1"/>
      <w:marLeft w:val="0"/>
      <w:marRight w:val="0"/>
      <w:marTop w:val="0"/>
      <w:marBottom w:val="0"/>
      <w:divBdr>
        <w:top w:val="none" w:sz="0" w:space="0" w:color="auto"/>
        <w:left w:val="none" w:sz="0" w:space="0" w:color="auto"/>
        <w:bottom w:val="none" w:sz="0" w:space="0" w:color="auto"/>
        <w:right w:val="none" w:sz="0" w:space="0" w:color="auto"/>
      </w:divBdr>
    </w:div>
    <w:div w:id="1057388333">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6222315">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3455101">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7313233">
      <w:bodyDiv w:val="1"/>
      <w:marLeft w:val="0"/>
      <w:marRight w:val="0"/>
      <w:marTop w:val="0"/>
      <w:marBottom w:val="0"/>
      <w:divBdr>
        <w:top w:val="none" w:sz="0" w:space="0" w:color="auto"/>
        <w:left w:val="none" w:sz="0" w:space="0" w:color="auto"/>
        <w:bottom w:val="none" w:sz="0" w:space="0" w:color="auto"/>
        <w:right w:val="none" w:sz="0" w:space="0" w:color="auto"/>
      </w:divBdr>
    </w:div>
    <w:div w:id="1109008605">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19183965">
      <w:bodyDiv w:val="1"/>
      <w:marLeft w:val="0"/>
      <w:marRight w:val="0"/>
      <w:marTop w:val="0"/>
      <w:marBottom w:val="0"/>
      <w:divBdr>
        <w:top w:val="none" w:sz="0" w:space="0" w:color="auto"/>
        <w:left w:val="none" w:sz="0" w:space="0" w:color="auto"/>
        <w:bottom w:val="none" w:sz="0" w:space="0" w:color="auto"/>
        <w:right w:val="none" w:sz="0" w:space="0" w:color="auto"/>
      </w:divBdr>
    </w:div>
    <w:div w:id="1119686860">
      <w:bodyDiv w:val="1"/>
      <w:marLeft w:val="0"/>
      <w:marRight w:val="0"/>
      <w:marTop w:val="0"/>
      <w:marBottom w:val="0"/>
      <w:divBdr>
        <w:top w:val="none" w:sz="0" w:space="0" w:color="auto"/>
        <w:left w:val="none" w:sz="0" w:space="0" w:color="auto"/>
        <w:bottom w:val="none" w:sz="0" w:space="0" w:color="auto"/>
        <w:right w:val="none" w:sz="0" w:space="0" w:color="auto"/>
      </w:divBdr>
    </w:div>
    <w:div w:id="1121150172">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5897990">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69831896">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77118669">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8085432">
      <w:bodyDiv w:val="1"/>
      <w:marLeft w:val="0"/>
      <w:marRight w:val="0"/>
      <w:marTop w:val="0"/>
      <w:marBottom w:val="0"/>
      <w:divBdr>
        <w:top w:val="none" w:sz="0" w:space="0" w:color="auto"/>
        <w:left w:val="none" w:sz="0" w:space="0" w:color="auto"/>
        <w:bottom w:val="none" w:sz="0" w:space="0" w:color="auto"/>
        <w:right w:val="none" w:sz="0" w:space="0" w:color="auto"/>
      </w:divBdr>
    </w:div>
    <w:div w:id="1199203443">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10990941">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49196770">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56279562">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78609793">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7128800">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6280519">
      <w:bodyDiv w:val="1"/>
      <w:marLeft w:val="0"/>
      <w:marRight w:val="0"/>
      <w:marTop w:val="0"/>
      <w:marBottom w:val="0"/>
      <w:divBdr>
        <w:top w:val="none" w:sz="0" w:space="0" w:color="auto"/>
        <w:left w:val="none" w:sz="0" w:space="0" w:color="auto"/>
        <w:bottom w:val="none" w:sz="0" w:space="0" w:color="auto"/>
        <w:right w:val="none" w:sz="0" w:space="0" w:color="auto"/>
      </w:divBdr>
    </w:div>
    <w:div w:id="1307709438">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0935889">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19770506">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6009412">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1053749">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3673489">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89960639">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583864">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1592967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38674969">
      <w:bodyDiv w:val="1"/>
      <w:marLeft w:val="0"/>
      <w:marRight w:val="0"/>
      <w:marTop w:val="0"/>
      <w:marBottom w:val="0"/>
      <w:divBdr>
        <w:top w:val="none" w:sz="0" w:space="0" w:color="auto"/>
        <w:left w:val="none" w:sz="0" w:space="0" w:color="auto"/>
        <w:bottom w:val="none" w:sz="0" w:space="0" w:color="auto"/>
        <w:right w:val="none" w:sz="0" w:space="0" w:color="auto"/>
      </w:divBdr>
    </w:div>
    <w:div w:id="1439443791">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0318179">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1527469">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0366">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6356656">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49623998">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033140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5155714">
      <w:bodyDiv w:val="1"/>
      <w:marLeft w:val="0"/>
      <w:marRight w:val="0"/>
      <w:marTop w:val="0"/>
      <w:marBottom w:val="0"/>
      <w:divBdr>
        <w:top w:val="none" w:sz="0" w:space="0" w:color="auto"/>
        <w:left w:val="none" w:sz="0" w:space="0" w:color="auto"/>
        <w:bottom w:val="none" w:sz="0" w:space="0" w:color="auto"/>
        <w:right w:val="none" w:sz="0" w:space="0" w:color="auto"/>
      </w:divBdr>
    </w:div>
    <w:div w:id="1696728589">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1784058">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6854327">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39748186">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49762114">
      <w:bodyDiv w:val="1"/>
      <w:marLeft w:val="0"/>
      <w:marRight w:val="0"/>
      <w:marTop w:val="0"/>
      <w:marBottom w:val="0"/>
      <w:divBdr>
        <w:top w:val="none" w:sz="0" w:space="0" w:color="auto"/>
        <w:left w:val="none" w:sz="0" w:space="0" w:color="auto"/>
        <w:bottom w:val="none" w:sz="0" w:space="0" w:color="auto"/>
        <w:right w:val="none" w:sz="0" w:space="0" w:color="auto"/>
      </w:divBdr>
    </w:div>
    <w:div w:id="1753043508">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077244">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4010177">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08204790">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1583588">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6701086">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4713487">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898589059">
      <w:bodyDiv w:val="1"/>
      <w:marLeft w:val="0"/>
      <w:marRight w:val="0"/>
      <w:marTop w:val="0"/>
      <w:marBottom w:val="0"/>
      <w:divBdr>
        <w:top w:val="none" w:sz="0" w:space="0" w:color="auto"/>
        <w:left w:val="none" w:sz="0" w:space="0" w:color="auto"/>
        <w:bottom w:val="none" w:sz="0" w:space="0" w:color="auto"/>
        <w:right w:val="none" w:sz="0" w:space="0" w:color="auto"/>
      </w:divBdr>
    </w:div>
    <w:div w:id="1899970066">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17283154">
      <w:bodyDiv w:val="1"/>
      <w:marLeft w:val="0"/>
      <w:marRight w:val="0"/>
      <w:marTop w:val="0"/>
      <w:marBottom w:val="0"/>
      <w:divBdr>
        <w:top w:val="none" w:sz="0" w:space="0" w:color="auto"/>
        <w:left w:val="none" w:sz="0" w:space="0" w:color="auto"/>
        <w:bottom w:val="none" w:sz="0" w:space="0" w:color="auto"/>
        <w:right w:val="none" w:sz="0" w:space="0" w:color="auto"/>
      </w:divBdr>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7883619">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1696566">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49310095">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7152246">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02214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0379291">
      <w:bodyDiv w:val="1"/>
      <w:marLeft w:val="0"/>
      <w:marRight w:val="0"/>
      <w:marTop w:val="0"/>
      <w:marBottom w:val="0"/>
      <w:divBdr>
        <w:top w:val="none" w:sz="0" w:space="0" w:color="auto"/>
        <w:left w:val="none" w:sz="0" w:space="0" w:color="auto"/>
        <w:bottom w:val="none" w:sz="0" w:space="0" w:color="auto"/>
        <w:right w:val="none" w:sz="0" w:space="0" w:color="auto"/>
      </w:divBdr>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86079819">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0478829">
      <w:bodyDiv w:val="1"/>
      <w:marLeft w:val="0"/>
      <w:marRight w:val="0"/>
      <w:marTop w:val="0"/>
      <w:marBottom w:val="0"/>
      <w:divBdr>
        <w:top w:val="none" w:sz="0" w:space="0" w:color="auto"/>
        <w:left w:val="none" w:sz="0" w:space="0" w:color="auto"/>
        <w:bottom w:val="none" w:sz="0" w:space="0" w:color="auto"/>
        <w:right w:val="none" w:sz="0" w:space="0" w:color="auto"/>
      </w:divBdr>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404470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28491">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452915">
      <w:bodyDiv w:val="1"/>
      <w:marLeft w:val="0"/>
      <w:marRight w:val="0"/>
      <w:marTop w:val="0"/>
      <w:marBottom w:val="0"/>
      <w:divBdr>
        <w:top w:val="none" w:sz="0" w:space="0" w:color="auto"/>
        <w:left w:val="none" w:sz="0" w:space="0" w:color="auto"/>
        <w:bottom w:val="none" w:sz="0" w:space="0" w:color="auto"/>
        <w:right w:val="none" w:sz="0" w:space="0" w:color="auto"/>
      </w:divBdr>
    </w:div>
    <w:div w:id="2053797493">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87722768">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026682">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19061613">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0444450">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12333</TotalTime>
  <Pages>1</Pages>
  <Words>2946</Words>
  <Characters>16795</Characters>
  <Application>Microsoft Office Word</Application>
  <DocSecurity>0</DocSecurity>
  <Lines>139</Lines>
  <Paragraphs>39</Paragraphs>
  <ScaleCrop>false</ScaleCrop>
  <Company/>
  <LinksUpToDate>false</LinksUpToDate>
  <CharactersWithSpaces>19702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Darcy Tsai (蔡承融)</cp:lastModifiedBy>
  <cp:revision>712</cp:revision>
  <dcterms:created xsi:type="dcterms:W3CDTF">2024-08-08T05:30:00Z</dcterms:created>
  <dcterms:modified xsi:type="dcterms:W3CDTF">2025-08-15T06:22:00Z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